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1F" w:rsidRDefault="00C64658" w:rsidP="00C83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98E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DE431F" w:rsidRDefault="00C64658" w:rsidP="006F59D7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98E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4C39E5" w:rsidRPr="004C39E5">
        <w:rPr>
          <w:rFonts w:ascii="Times New Roman" w:hAnsi="Times New Roman" w:cs="Times New Roman"/>
          <w:b/>
          <w:sz w:val="28"/>
          <w:szCs w:val="28"/>
        </w:rPr>
        <w:t>открытого конкурса на право получения свидетельства об осуществлении перевозок по маршруту: № 6 «Санаторий – Центр - ЦРБ» на территории муниципального образования</w:t>
      </w:r>
      <w:r w:rsidR="00DE431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4C39E5" w:rsidRPr="004C39E5">
        <w:rPr>
          <w:rFonts w:ascii="Times New Roman" w:hAnsi="Times New Roman" w:cs="Times New Roman"/>
          <w:b/>
          <w:sz w:val="28"/>
          <w:szCs w:val="28"/>
        </w:rPr>
        <w:t>«Инзенский район»</w:t>
      </w:r>
    </w:p>
    <w:p w:rsidR="004C39E5" w:rsidRPr="00C8398E" w:rsidRDefault="004C39E5" w:rsidP="006F59D7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C39E5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  <w:r w:rsidR="00DE4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39E5">
        <w:rPr>
          <w:rFonts w:ascii="Times New Roman" w:hAnsi="Times New Roman" w:cs="Times New Roman"/>
          <w:b/>
          <w:sz w:val="28"/>
          <w:szCs w:val="28"/>
        </w:rPr>
        <w:t>(далее – открытый конкурс)</w:t>
      </w:r>
    </w:p>
    <w:p w:rsidR="00C64658" w:rsidRPr="00BC1D4C" w:rsidRDefault="00C64658" w:rsidP="00C64658">
      <w:pPr>
        <w:ind w:firstLine="720"/>
        <w:jc w:val="center"/>
        <w:rPr>
          <w:color w:val="00000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7831"/>
      </w:tblGrid>
      <w:tr w:rsidR="002046DA" w:rsidTr="002046DA">
        <w:trPr>
          <w:trHeight w:val="242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DA" w:rsidRDefault="002046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Наименование, местонахождение, почтовый адрес и адрес электронной почты, номер контактного телефона организатора открытого конкурса, ответственного должностного лица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A" w:rsidRDefault="002046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Организатор открытого конкурса:</w:t>
            </w:r>
            <w:r w:rsidR="007F0B22">
              <w:rPr>
                <w:lang w:eastAsia="en-US"/>
              </w:rPr>
              <w:t xml:space="preserve"> Администрация муниципального образования «Инзенский район» в лице</w:t>
            </w:r>
            <w:r>
              <w:rPr>
                <w:lang w:eastAsia="en-US"/>
              </w:rPr>
              <w:t xml:space="preserve"> </w:t>
            </w:r>
            <w:r w:rsidR="007F0B22">
              <w:rPr>
                <w:lang w:eastAsia="en-US"/>
              </w:rPr>
              <w:t>Управления</w:t>
            </w:r>
            <w:r w:rsidR="001E2033">
              <w:rPr>
                <w:lang w:eastAsia="en-US"/>
              </w:rPr>
              <w:t xml:space="preserve"> ЖКХ и ТЭК Администрации муниципального образования «Инзенский район»</w:t>
            </w:r>
          </w:p>
          <w:p w:rsidR="002046DA" w:rsidRDefault="002046DA">
            <w:pPr>
              <w:tabs>
                <w:tab w:val="num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Местонахождение    и   почтовый     адрес:    </w:t>
            </w:r>
            <w:r w:rsidR="001E2033">
              <w:rPr>
                <w:lang w:eastAsia="en-US"/>
              </w:rPr>
              <w:t xml:space="preserve">433033, Ульяновская область, г. Инза, ул. Революции, д. 56, </w:t>
            </w:r>
            <w:proofErr w:type="spellStart"/>
            <w:r w:rsidR="00EC093A">
              <w:rPr>
                <w:lang w:eastAsia="en-US"/>
              </w:rPr>
              <w:t>ка</w:t>
            </w:r>
            <w:r w:rsidR="001E2033">
              <w:rPr>
                <w:lang w:eastAsia="en-US"/>
              </w:rPr>
              <w:t>б</w:t>
            </w:r>
            <w:proofErr w:type="spellEnd"/>
            <w:r w:rsidR="001E2033">
              <w:rPr>
                <w:lang w:eastAsia="en-US"/>
              </w:rPr>
              <w:t>. № 9</w:t>
            </w:r>
          </w:p>
          <w:p w:rsidR="002046DA" w:rsidRDefault="002046DA">
            <w:pPr>
              <w:tabs>
                <w:tab w:val="num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Контактные лица: </w:t>
            </w:r>
            <w:r w:rsidR="001A1AA0">
              <w:rPr>
                <w:lang w:eastAsia="en-US"/>
              </w:rPr>
              <w:t>Просвирнина Лариса Владимировна</w:t>
            </w:r>
          </w:p>
          <w:p w:rsidR="002046DA" w:rsidRDefault="002046DA">
            <w:pPr>
              <w:tabs>
                <w:tab w:val="num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Телефон: </w:t>
            </w:r>
            <w:r w:rsidR="001E2033">
              <w:rPr>
                <w:lang w:eastAsia="en-US"/>
              </w:rPr>
              <w:t>2-56-87,</w:t>
            </w:r>
            <w:r w:rsidR="00EC093A">
              <w:rPr>
                <w:lang w:eastAsia="en-US"/>
              </w:rPr>
              <w:t>2</w:t>
            </w:r>
            <w:r w:rsidR="001E2033">
              <w:rPr>
                <w:lang w:eastAsia="en-US"/>
              </w:rPr>
              <w:t>-54-82</w:t>
            </w:r>
          </w:p>
          <w:p w:rsidR="002046DA" w:rsidRDefault="002046DA" w:rsidP="00862517">
            <w:pPr>
              <w:tabs>
                <w:tab w:val="num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Адрес электронной почты: </w:t>
            </w:r>
            <w:proofErr w:type="spellStart"/>
            <w:r w:rsidR="001E2033">
              <w:rPr>
                <w:lang w:val="en-US"/>
              </w:rPr>
              <w:t>inzaraiongkx</w:t>
            </w:r>
            <w:proofErr w:type="spellEnd"/>
            <w:r w:rsidR="001E2033" w:rsidRPr="001E2033">
              <w:t>@</w:t>
            </w:r>
            <w:r w:rsidR="001E2033">
              <w:rPr>
                <w:lang w:val="en-US"/>
              </w:rPr>
              <w:t>mail</w:t>
            </w:r>
            <w:r w:rsidR="001E2033" w:rsidRPr="001E2033">
              <w:t>.</w:t>
            </w:r>
            <w:proofErr w:type="spellStart"/>
            <w:r w:rsidR="001E2033">
              <w:rPr>
                <w:lang w:val="en-US"/>
              </w:rPr>
              <w:t>r</w:t>
            </w:r>
            <w:r w:rsidR="00862517">
              <w:rPr>
                <w:lang w:val="en-US"/>
              </w:rPr>
              <w:t>u</w:t>
            </w:r>
            <w:proofErr w:type="spellEnd"/>
          </w:p>
        </w:tc>
      </w:tr>
      <w:tr w:rsidR="002046DA" w:rsidTr="002046DA">
        <w:trPr>
          <w:trHeight w:val="25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DA" w:rsidRDefault="002046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Предмет открытого конкурса 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DA" w:rsidRPr="001E2033" w:rsidRDefault="002046DA" w:rsidP="007F0B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Право на </w:t>
            </w:r>
            <w:r w:rsidR="007F0B22">
              <w:rPr>
                <w:lang w:eastAsia="en-US"/>
              </w:rPr>
              <w:t xml:space="preserve">получение свидетельства об осуществлении перевозок по одному или нескольким муниципальным маршрутам регулярных перевозок муниципального образования «Инзенский район» </w:t>
            </w:r>
          </w:p>
        </w:tc>
      </w:tr>
      <w:tr w:rsidR="002046DA" w:rsidTr="002046DA">
        <w:trPr>
          <w:trHeight w:val="25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DA" w:rsidRDefault="002046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Срок, на который выдается свидетельство об осуществлении регулярных перевозок по маршрутам регулярных перевозок 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DA" w:rsidRDefault="002046DA">
            <w:pPr>
              <w:tabs>
                <w:tab w:val="num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Свидетельство об осуществлении регулярных перевозок по маршрутам регулярных перевозок выдается на срок 5 лет</w:t>
            </w:r>
            <w:r w:rsidR="00EC093A">
              <w:rPr>
                <w:lang w:eastAsia="en-US"/>
              </w:rPr>
              <w:t xml:space="preserve">. </w:t>
            </w:r>
          </w:p>
        </w:tc>
      </w:tr>
      <w:tr w:rsidR="002046DA" w:rsidTr="002046D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DA" w:rsidRDefault="002046DA" w:rsidP="00EC093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Номер, наименование маршрута регулярных перевозок, </w:t>
            </w:r>
            <w:r w:rsidR="00EC093A">
              <w:rPr>
                <w:lang w:eastAsia="en-US"/>
              </w:rPr>
              <w:t>данные об пунктах остановок, сведения о транспортных средствах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DA" w:rsidRDefault="005D57C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</w:t>
            </w:r>
            <w:r w:rsidR="002046DA">
              <w:rPr>
                <w:lang w:eastAsia="en-US"/>
              </w:rPr>
              <w:t xml:space="preserve"> открытого конкурса указаны в таблице № 1</w:t>
            </w:r>
          </w:p>
        </w:tc>
      </w:tr>
      <w:tr w:rsidR="002046DA" w:rsidTr="002046D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DA" w:rsidRDefault="002046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Срок, место и   порядок представления конкурсной документации, адрес официального сайта, на котором размещена конкурсная документация, способы получения конкурсной документации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DA" w:rsidRDefault="002046DA">
            <w:pPr>
              <w:widowControl w:val="0"/>
              <w:jc w:val="both"/>
            </w:pPr>
            <w:r>
              <w:rPr>
                <w:lang w:eastAsia="en-US"/>
              </w:rPr>
              <w:t xml:space="preserve">Официальный сайт, на котором размещена конкурсная документация: </w:t>
            </w:r>
          </w:p>
          <w:p w:rsidR="00210347" w:rsidRDefault="00210347" w:rsidP="00862517">
            <w:pPr>
              <w:widowControl w:val="0"/>
              <w:jc w:val="both"/>
              <w:rPr>
                <w:rStyle w:val="a5"/>
              </w:rPr>
            </w:pPr>
            <w:r w:rsidRPr="00210347">
              <w:rPr>
                <w:rStyle w:val="a5"/>
              </w:rPr>
              <w:t>https://inzenskij-r73.gosweb.gosuslugi.ru/</w:t>
            </w:r>
          </w:p>
          <w:p w:rsidR="00862517" w:rsidRDefault="002046DA" w:rsidP="00862517">
            <w:pPr>
              <w:widowControl w:val="0"/>
              <w:jc w:val="both"/>
            </w:pPr>
            <w:r>
              <w:rPr>
                <w:lang w:eastAsia="en-US"/>
              </w:rPr>
              <w:t>Конкурсная докумен</w:t>
            </w:r>
            <w:r w:rsidR="00862517">
              <w:rPr>
                <w:lang w:eastAsia="en-US"/>
              </w:rPr>
              <w:t>тация предоставляется по адресу: 43303</w:t>
            </w:r>
            <w:r w:rsidR="004E516B">
              <w:rPr>
                <w:lang w:eastAsia="en-US"/>
              </w:rPr>
              <w:t>0</w:t>
            </w:r>
            <w:r w:rsidR="00862517">
              <w:rPr>
                <w:lang w:eastAsia="en-US"/>
              </w:rPr>
              <w:t xml:space="preserve">, Ульяновская область, г. Инза, ул. Революции, д. 56, </w:t>
            </w:r>
            <w:proofErr w:type="spellStart"/>
            <w:r w:rsidR="00862517">
              <w:rPr>
                <w:lang w:eastAsia="en-US"/>
              </w:rPr>
              <w:t>каб</w:t>
            </w:r>
            <w:proofErr w:type="spellEnd"/>
            <w:r w:rsidR="00862517">
              <w:rPr>
                <w:lang w:eastAsia="en-US"/>
              </w:rPr>
              <w:t xml:space="preserve">. </w:t>
            </w:r>
            <w:r w:rsidR="00523D55">
              <w:rPr>
                <w:lang w:eastAsia="en-US"/>
              </w:rPr>
              <w:t xml:space="preserve">№ </w:t>
            </w:r>
            <w:proofErr w:type="gramStart"/>
            <w:r w:rsidR="00862517">
              <w:rPr>
                <w:lang w:eastAsia="en-US"/>
              </w:rPr>
              <w:t xml:space="preserve">9  </w:t>
            </w:r>
            <w:r w:rsidR="00E26094">
              <w:rPr>
                <w:lang w:eastAsia="en-US"/>
              </w:rPr>
              <w:t>по</w:t>
            </w:r>
            <w:proofErr w:type="gramEnd"/>
            <w:r w:rsidR="00E26094">
              <w:rPr>
                <w:lang w:eastAsia="en-US"/>
              </w:rPr>
              <w:t xml:space="preserve"> местному времени </w:t>
            </w:r>
            <w:r w:rsidR="00B75176">
              <w:rPr>
                <w:lang w:eastAsia="en-US"/>
              </w:rPr>
              <w:t>с 29</w:t>
            </w:r>
            <w:r w:rsidR="005D57C6">
              <w:rPr>
                <w:lang w:eastAsia="en-US"/>
              </w:rPr>
              <w:t>.0</w:t>
            </w:r>
            <w:r w:rsidR="00B75176">
              <w:rPr>
                <w:lang w:eastAsia="en-US"/>
              </w:rPr>
              <w:t>1</w:t>
            </w:r>
            <w:r w:rsidR="00862517">
              <w:rPr>
                <w:lang w:eastAsia="en-US"/>
              </w:rPr>
              <w:t>.20</w:t>
            </w:r>
            <w:r w:rsidR="005D57C6">
              <w:rPr>
                <w:lang w:eastAsia="en-US"/>
              </w:rPr>
              <w:t>25</w:t>
            </w:r>
            <w:r w:rsidR="00862517">
              <w:rPr>
                <w:lang w:eastAsia="en-US"/>
              </w:rPr>
              <w:t xml:space="preserve"> ежедневно </w:t>
            </w:r>
            <w:r>
              <w:rPr>
                <w:lang w:eastAsia="en-US"/>
              </w:rPr>
              <w:t xml:space="preserve"> (кроме выходных и праздничных дней, перерывов на обед с 1</w:t>
            </w:r>
            <w:r w:rsidR="003B7928">
              <w:rPr>
                <w:lang w:eastAsia="en-US"/>
              </w:rPr>
              <w:t>2</w:t>
            </w:r>
            <w:r>
              <w:rPr>
                <w:lang w:eastAsia="en-US"/>
              </w:rPr>
              <w:t>.00 д</w:t>
            </w:r>
            <w:r w:rsidR="005D57C6">
              <w:rPr>
                <w:lang w:eastAsia="en-US"/>
              </w:rPr>
              <w:t>о 1</w:t>
            </w:r>
            <w:r w:rsidR="003B7928">
              <w:rPr>
                <w:lang w:eastAsia="en-US"/>
              </w:rPr>
              <w:t>3</w:t>
            </w:r>
            <w:r w:rsidR="00B75176">
              <w:rPr>
                <w:lang w:eastAsia="en-US"/>
              </w:rPr>
              <w:t>.00) до 10 часов 00 минут 27</w:t>
            </w:r>
            <w:r w:rsidR="00862517">
              <w:rPr>
                <w:lang w:eastAsia="en-US"/>
              </w:rPr>
              <w:t>.0</w:t>
            </w:r>
            <w:r w:rsidR="005D57C6">
              <w:rPr>
                <w:lang w:eastAsia="en-US"/>
              </w:rPr>
              <w:t>2</w:t>
            </w:r>
            <w:r>
              <w:rPr>
                <w:lang w:eastAsia="en-US"/>
              </w:rPr>
              <w:t>.20</w:t>
            </w:r>
            <w:r w:rsidR="005D57C6">
              <w:rPr>
                <w:lang w:eastAsia="en-US"/>
              </w:rPr>
              <w:t>25</w:t>
            </w:r>
            <w:r w:rsidRPr="002046DA">
              <w:rPr>
                <w:lang w:eastAsia="en-US"/>
              </w:rPr>
              <w:t xml:space="preserve"> </w:t>
            </w:r>
            <w:r w:rsidR="005D57C6">
              <w:rPr>
                <w:lang w:eastAsia="en-US"/>
              </w:rPr>
              <w:t>года.</w:t>
            </w:r>
          </w:p>
          <w:p w:rsidR="002046DA" w:rsidRDefault="002046D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Конкурсная документация предоставляется бесплатно.</w:t>
            </w:r>
          </w:p>
        </w:tc>
      </w:tr>
      <w:tr w:rsidR="002046DA" w:rsidTr="002046D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A" w:rsidRDefault="002046D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Требования, предъявляемые к участникам открытого конкурса, </w:t>
            </w:r>
          </w:p>
          <w:p w:rsidR="002046DA" w:rsidRDefault="002046DA">
            <w:pPr>
              <w:jc w:val="both"/>
              <w:rPr>
                <w:lang w:eastAsia="en-US"/>
              </w:rPr>
            </w:pP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DA" w:rsidRDefault="002046D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 участию в открытом конкурсе допускаются юридические лица, </w:t>
            </w:r>
            <w:r w:rsidR="00523D55">
              <w:rPr>
                <w:lang w:eastAsia="en-US"/>
              </w:rPr>
              <w:t>индивидуальные предприниматели</w:t>
            </w:r>
            <w:r>
              <w:rPr>
                <w:lang w:eastAsia="en-US"/>
              </w:rPr>
              <w:t>, соответствующие следующим требованиям:</w:t>
            </w:r>
          </w:p>
          <w:p w:rsidR="002046DA" w:rsidRDefault="002046D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1)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      </w:r>
          </w:p>
          <w:p w:rsidR="002046DA" w:rsidRDefault="002046D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2) наличие на праве собственности или на ином законном основании транспортных средств, соответствующих требованиям, указанным в лоте открытого конкурса, либо принятие на себя обязательства по приобретению таких транспортных средств не позднее шестидесяти дней со дня проведения открытого конкурса;</w:t>
            </w:r>
          </w:p>
          <w:p w:rsidR="002046DA" w:rsidRDefault="002046D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3) непроведение ликвидации участника открытого конкурса - юридического лица и отсутствие решения арбитражного суда о </w:t>
            </w:r>
            <w:r>
              <w:rPr>
                <w:lang w:eastAsia="en-US"/>
              </w:rPr>
              <w:lastRenderedPageBreak/>
              <w:t>признании банкротом участника открытого конкурса -</w:t>
            </w:r>
          </w:p>
          <w:p w:rsidR="002046DA" w:rsidRDefault="002046D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юридического лица или индивидуального предпринимателя и об открытии конкурсного производства;</w:t>
            </w:r>
          </w:p>
          <w:p w:rsidR="002046DA" w:rsidRDefault="002046D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4) отсутствие у участника конкурса задолженности по обязательным платежам в бюджеты бюджетной системы Российской Федерации за послед</w:t>
            </w:r>
            <w:r w:rsidR="00523D55">
              <w:rPr>
                <w:lang w:eastAsia="en-US"/>
              </w:rPr>
              <w:t>ний завершенный отчетный период</w:t>
            </w:r>
            <w:r w:rsidR="00777E2A">
              <w:rPr>
                <w:lang w:eastAsia="en-US"/>
              </w:rPr>
              <w:t>;</w:t>
            </w:r>
          </w:p>
          <w:p w:rsidR="00777E2A" w:rsidRDefault="00777E2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5) наличие договора простого товарищества в </w:t>
            </w:r>
            <w:r w:rsidR="009D3A11">
              <w:rPr>
                <w:lang w:eastAsia="en-US"/>
              </w:rPr>
              <w:t>письменной</w:t>
            </w:r>
            <w:r>
              <w:rPr>
                <w:lang w:eastAsia="en-US"/>
              </w:rPr>
              <w:t xml:space="preserve"> форме</w:t>
            </w:r>
            <w:r w:rsidR="009D3A11">
              <w:rPr>
                <w:lang w:eastAsia="en-US"/>
              </w:rPr>
              <w:t xml:space="preserve"> (при создании простого товарищества). </w:t>
            </w:r>
          </w:p>
        </w:tc>
      </w:tr>
      <w:tr w:rsidR="002046DA" w:rsidTr="002046D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DA" w:rsidRDefault="002046D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Перечень документов, представляемых участниками открытого конкурса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A" w:rsidRDefault="002046DA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 открытого конкурса представляет заявку на участие в открытом конкурсе (далее - заявка) по форме согласно приложению к конкурсной документации.</w:t>
            </w:r>
          </w:p>
          <w:p w:rsidR="002046DA" w:rsidRDefault="00862517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Заявка должна содержать сведения в соответствии с п.</w:t>
            </w:r>
            <w:r w:rsidR="007F0B22">
              <w:rPr>
                <w:lang w:eastAsia="en-US"/>
              </w:rPr>
              <w:t xml:space="preserve">6.2, п. 6.3, п. 6.5, п. 6.6. </w:t>
            </w:r>
            <w:r>
              <w:rPr>
                <w:lang w:eastAsia="en-US"/>
              </w:rPr>
              <w:t>Постановления Администрации муниципального обр</w:t>
            </w:r>
            <w:r w:rsidR="003B7928">
              <w:rPr>
                <w:lang w:eastAsia="en-US"/>
              </w:rPr>
              <w:t>азования «Инзенский район» от 06.12.</w:t>
            </w:r>
            <w:r>
              <w:rPr>
                <w:lang w:eastAsia="en-US"/>
              </w:rPr>
              <w:t>20</w:t>
            </w:r>
            <w:r w:rsidR="003B7928">
              <w:rPr>
                <w:lang w:eastAsia="en-US"/>
              </w:rPr>
              <w:t>24 № 1041</w:t>
            </w:r>
            <w:r>
              <w:rPr>
                <w:lang w:eastAsia="en-US"/>
              </w:rPr>
              <w:t xml:space="preserve"> «Об утверждении Положения о порядке проведения открытого конкурса на право </w:t>
            </w:r>
            <w:r w:rsidR="00C710F1">
              <w:rPr>
                <w:lang w:eastAsia="en-US"/>
              </w:rPr>
              <w:t xml:space="preserve">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«Инзенский район» Ульяновской области». </w:t>
            </w:r>
          </w:p>
          <w:p w:rsidR="002046DA" w:rsidRDefault="002046DA">
            <w:pPr>
              <w:suppressAutoHyphens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 заявке прилагаются:</w:t>
            </w:r>
          </w:p>
          <w:p w:rsidR="00D33DA4" w:rsidRDefault="00D33DA4" w:rsidP="00C710F1">
            <w:pPr>
              <w:pStyle w:val="ConsPlusNormal"/>
              <w:numPr>
                <w:ilvl w:val="0"/>
                <w:numId w:val="2"/>
              </w:numPr>
              <w:ind w:left="0" w:firstLine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D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наименование, место нахождения (для юридического лица), государственный регистрационный номер записи о создании юридического лица, фамилия, имя и, если имеется, отчество, место жительства (для индивидуального предпринимателя),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налогоплательщика, почтовый адрес, контактные телефоны, 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D33DA4" w:rsidRDefault="00D33DA4" w:rsidP="002046DA">
            <w:pPr>
              <w:pStyle w:val="ConsPlusNormal"/>
              <w:numPr>
                <w:ilvl w:val="0"/>
                <w:numId w:val="2"/>
              </w:numPr>
              <w:ind w:left="0" w:firstLine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D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полученную не ранее чем за шесть месяцев до даты размещения на официальном сайте муниципального образования «Инзенский район» информационного извещения   о проведении</w:t>
            </w:r>
            <w:r w:rsidRPr="00D33D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открытого конкурса выписку из единого государственного реестра юридических лиц и выписку из единого   государственного реестра индивидуальных предпринимателей копии документов, удостоверяющих личность индивидуального предпринимателя или представителя юридического лица;</w:t>
            </w:r>
          </w:p>
          <w:p w:rsidR="00D33DA4" w:rsidRDefault="002046DA" w:rsidP="00D33DA4">
            <w:pPr>
              <w:pStyle w:val="ConsPlusNormal"/>
              <w:numPr>
                <w:ilvl w:val="0"/>
                <w:numId w:val="2"/>
              </w:numPr>
              <w:ind w:left="0" w:firstLine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копия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      </w:r>
          </w:p>
          <w:p w:rsidR="00D33DA4" w:rsidRPr="0069276C" w:rsidRDefault="00D33DA4" w:rsidP="00D33DA4">
            <w:pPr>
              <w:pStyle w:val="ConsPlusNormal"/>
              <w:numPr>
                <w:ilvl w:val="0"/>
                <w:numId w:val="2"/>
              </w:numPr>
              <w:ind w:left="0" w:firstLine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  обладает   правом   действовать   от   имени   заявителя   без   доверенности (далее  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      </w:r>
          </w:p>
          <w:p w:rsidR="0069276C" w:rsidRPr="0069276C" w:rsidRDefault="0069276C" w:rsidP="0069276C">
            <w:pPr>
              <w:pStyle w:val="ConsPlusNormal"/>
              <w:numPr>
                <w:ilvl w:val="0"/>
                <w:numId w:val="2"/>
              </w:numPr>
              <w:ind w:left="0" w:firstLine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копии </w:t>
            </w:r>
            <w:r w:rsidRPr="00692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учредительных документов заявителя (для юридических лиц);</w:t>
            </w:r>
          </w:p>
          <w:p w:rsidR="0069276C" w:rsidRDefault="0069276C" w:rsidP="0069276C">
            <w:pPr>
              <w:pStyle w:val="ConsPlusNormal"/>
              <w:numPr>
                <w:ilvl w:val="0"/>
                <w:numId w:val="2"/>
              </w:numPr>
              <w:ind w:left="0" w:firstLine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копию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      </w:r>
          </w:p>
          <w:p w:rsidR="0069276C" w:rsidRPr="0069276C" w:rsidRDefault="0069276C" w:rsidP="0069276C">
            <w:pPr>
              <w:pStyle w:val="ConsPlusNormal"/>
              <w:numPr>
                <w:ilvl w:val="0"/>
                <w:numId w:val="2"/>
              </w:numPr>
              <w:ind w:left="0" w:firstLine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транспортных средствах, планируемых для выставления   на маршруты регулярных перевозок, по форме, указанной в конкурсной документации, с приложением:</w:t>
            </w:r>
          </w:p>
          <w:p w:rsidR="0069276C" w:rsidRPr="0069276C" w:rsidRDefault="0069276C" w:rsidP="0069276C">
            <w:pPr>
              <w:pStyle w:val="ConsPlusNormal"/>
              <w:ind w:left="21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копий документов, подтверждающих право собственности на транспортные средства; </w:t>
            </w:r>
          </w:p>
          <w:p w:rsidR="0069276C" w:rsidRPr="0069276C" w:rsidRDefault="0069276C" w:rsidP="0069276C">
            <w:pPr>
              <w:pStyle w:val="ConsPlusNormal"/>
              <w:ind w:left="21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список подвижного состава;</w:t>
            </w:r>
          </w:p>
          <w:p w:rsidR="0069276C" w:rsidRPr="0069276C" w:rsidRDefault="0069276C" w:rsidP="0069276C">
            <w:pPr>
              <w:pStyle w:val="ConsPlusNormal"/>
              <w:ind w:left="21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копии паспортов транспортных средств;</w:t>
            </w:r>
          </w:p>
          <w:p w:rsidR="0069276C" w:rsidRPr="0069276C" w:rsidRDefault="0069276C" w:rsidP="0069276C">
            <w:pPr>
              <w:pStyle w:val="ConsPlusNormal"/>
              <w:ind w:left="21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копии свидетельств о регистрации транспортного средства;</w:t>
            </w:r>
          </w:p>
          <w:p w:rsidR="0069276C" w:rsidRPr="0069276C" w:rsidRDefault="0069276C" w:rsidP="0069276C">
            <w:pPr>
              <w:pStyle w:val="ConsPlusNormal"/>
              <w:ind w:left="21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копии   документов, подтверждающих   прохождение   транспортными   средствами технического осмотра;</w:t>
            </w:r>
          </w:p>
          <w:p w:rsidR="0069276C" w:rsidRPr="0069276C" w:rsidRDefault="0069276C" w:rsidP="0069276C">
            <w:pPr>
              <w:pStyle w:val="ConsPlusNormal"/>
              <w:ind w:left="21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копии документов, подтверждающих право распоряжения транспортным средством, в случаях, если заявленные транспортные средства не принадлежат Претенденту на правах собственности, либо документов, подтверждающих принятие на себя обязательства по приобретению таких транспортных средств в сроки, определенные конкурсной документацией;</w:t>
            </w:r>
          </w:p>
          <w:p w:rsidR="00BF5064" w:rsidRDefault="0069276C" w:rsidP="00BF5064">
            <w:pPr>
              <w:pStyle w:val="ConsPlusNormal"/>
              <w:ind w:left="21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2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данные о численности, квалификации и стаже работы водительского состава и специалистов по обеспечению безопасности движения;</w:t>
            </w:r>
          </w:p>
          <w:p w:rsidR="00BF5064" w:rsidRPr="00BF5064" w:rsidRDefault="00BF5064" w:rsidP="00BF5064">
            <w:pPr>
              <w:widowControl w:val="0"/>
              <w:ind w:left="1" w:right="-19"/>
              <w:jc w:val="both"/>
              <w:rPr>
                <w:color w:val="000000"/>
              </w:rPr>
            </w:pPr>
            <w:r w:rsidRPr="00BF5064">
              <w:rPr>
                <w:b/>
                <w:color w:val="000000"/>
              </w:rPr>
              <w:t>8)</w:t>
            </w:r>
            <w:r w:rsidRPr="00BF5064">
              <w:rPr>
                <w:color w:val="000000"/>
              </w:rPr>
              <w:t xml:space="preserve"> </w:t>
            </w:r>
            <w:r w:rsidRPr="00BF5064">
              <w:rPr>
                <w:color w:val="000000"/>
              </w:rPr>
              <w:t>сведения о количестве дорожно-транспортных происшествий, повлекших за собой человеческие жертвы или причинение вреда здоровью граждан за промежуток времени с 1 января года, предшествующего проведению конкурса, по последний день месяца, предшествующего объявлению конкурса (при наличии нарушений, совершенных по вине Претендента, должно быть указано количество нарушений правил дорожного движения, дорожно-транспортных происшествий и дорожно-транспортных происшествий с тяжкими последствиями);</w:t>
            </w:r>
          </w:p>
          <w:p w:rsidR="00BF5064" w:rsidRPr="00BF5064" w:rsidRDefault="00BF5064" w:rsidP="00BF5064">
            <w:pPr>
              <w:widowControl w:val="0"/>
              <w:ind w:left="1" w:right="-11"/>
              <w:jc w:val="both"/>
              <w:rPr>
                <w:color w:val="000000"/>
              </w:rPr>
            </w:pPr>
            <w:r w:rsidRPr="00BF5064">
              <w:rPr>
                <w:b/>
                <w:color w:val="000000"/>
              </w:rPr>
              <w:t>9)</w:t>
            </w:r>
            <w:r w:rsidRPr="00BF5064">
              <w:rPr>
                <w:color w:val="000000"/>
              </w:rPr>
              <w:t xml:space="preserve"> </w:t>
            </w:r>
            <w:r w:rsidRPr="00BF5064">
              <w:rPr>
                <w:color w:val="000000"/>
              </w:rPr>
              <w:t>сведения  Управления  государственного  автодорожного  надзора  по  Ульяновской области Федеральной службы по надзору в сфере транспорта об отсутствии нарушений правил  лицензирования  за  промежуток  времени  с  1  января  года,  предшествующего проведению конкурса, по последний день месяца, предшествующего объявлению конкурса (при  наличии  нарушений,  совершенных  по  вине  Претендента,  должно  быть  указано количество  нарушений  условий и  требований лицензирования,  условий  лицензирования, связанных с приостановлением или аннулированием лицензии);</w:t>
            </w:r>
          </w:p>
          <w:p w:rsidR="00BF5064" w:rsidRPr="00BF5064" w:rsidRDefault="00BF5064" w:rsidP="00BF5064">
            <w:pPr>
              <w:widowControl w:val="0"/>
              <w:tabs>
                <w:tab w:val="left" w:pos="1739"/>
                <w:tab w:val="left" w:pos="2865"/>
                <w:tab w:val="left" w:pos="4424"/>
                <w:tab w:val="left" w:pos="6026"/>
                <w:tab w:val="left" w:pos="6563"/>
                <w:tab w:val="left" w:pos="8204"/>
              </w:tabs>
              <w:ind w:left="1" w:right="-10"/>
              <w:jc w:val="both"/>
              <w:rPr>
                <w:color w:val="000000"/>
              </w:rPr>
            </w:pPr>
            <w:r w:rsidRPr="00BF5064">
              <w:rPr>
                <w:b/>
                <w:color w:val="000000"/>
              </w:rPr>
              <w:t>10)</w:t>
            </w:r>
            <w:r w:rsidRPr="00BF5064">
              <w:rPr>
                <w:b/>
                <w:color w:val="000000"/>
              </w:rPr>
              <w:t xml:space="preserve"> </w:t>
            </w:r>
            <w:r w:rsidRPr="00BF5064">
              <w:rPr>
                <w:color w:val="000000"/>
              </w:rPr>
              <w:t>документы, подтверждающие наличие системы контроля технического состояния транспортных средств, отвечающей требованиям по обеспечению безопасности пассажирских перевозок автомобильным транспортом общего пользования;</w:t>
            </w:r>
          </w:p>
          <w:p w:rsidR="00BF5064" w:rsidRPr="00BF5064" w:rsidRDefault="00BF5064" w:rsidP="00BF5064">
            <w:pPr>
              <w:widowControl w:val="0"/>
              <w:ind w:left="1" w:right="-16"/>
              <w:jc w:val="both"/>
              <w:rPr>
                <w:color w:val="000000"/>
              </w:rPr>
            </w:pPr>
            <w:r w:rsidRPr="00BF5064">
              <w:rPr>
                <w:b/>
                <w:color w:val="000000"/>
              </w:rPr>
              <w:t>11)</w:t>
            </w:r>
            <w:r w:rsidRPr="00BF5064">
              <w:rPr>
                <w:color w:val="000000"/>
              </w:rPr>
              <w:t xml:space="preserve"> сведения Управления Федеральной налоговой  службы  по  Ульяновской  области (далее - УФНС) (по месту постановки на учет Претендента) об отсутствии задолженности по уплате налогов, сборов и иных обязательных платежей в бюджеты бюджетной системы Российской Федерации за календарный год, предшествующий дате проведения конкурса, либо  сведения  УФНС  о  размере  задолженности  по  уплате  налогов,  сборов  и  иных обязательных   платежей   в   бюджеты   бюджетной   системы   Российской   Федерации   за календарный  год,  предшествующий  дате  проведения  конкурса,  и  справку  о  размере балансовой стоимости активов юридического лица, индивидуального предпринимателя по данным  бухгалтерской  </w:t>
            </w:r>
            <w:r w:rsidRPr="00BF5064">
              <w:rPr>
                <w:color w:val="000000"/>
              </w:rPr>
              <w:lastRenderedPageBreak/>
              <w:t>(финансовой)  отчетности  за  последний  завершенный  отчетный период;</w:t>
            </w:r>
          </w:p>
          <w:p w:rsidR="00DC4960" w:rsidRDefault="00BF5064" w:rsidP="00BF5064">
            <w:pPr>
              <w:widowControl w:val="0"/>
              <w:ind w:left="1" w:right="-16"/>
              <w:jc w:val="both"/>
              <w:rPr>
                <w:lang w:eastAsia="en-US"/>
              </w:rPr>
            </w:pPr>
            <w:r w:rsidRPr="00BF5064">
              <w:rPr>
                <w:b/>
                <w:lang w:eastAsia="en-US"/>
              </w:rPr>
              <w:t>12)</w:t>
            </w:r>
            <w:r>
              <w:rPr>
                <w:lang w:eastAsia="en-US"/>
              </w:rPr>
              <w:t xml:space="preserve"> </w:t>
            </w:r>
            <w:r w:rsidR="004E516B">
              <w:rPr>
                <w:lang w:eastAsia="en-US"/>
              </w:rPr>
              <w:t xml:space="preserve">опись представленных документов по форме, указанной в конкурсной документации. </w:t>
            </w:r>
          </w:p>
          <w:p w:rsidR="002C1E97" w:rsidRPr="00BF5064" w:rsidRDefault="002C1E97" w:rsidP="00BF5064">
            <w:pPr>
              <w:widowControl w:val="0"/>
              <w:ind w:left="1" w:right="-16"/>
              <w:jc w:val="both"/>
              <w:rPr>
                <w:color w:val="000000"/>
                <w:sz w:val="28"/>
                <w:szCs w:val="28"/>
              </w:rPr>
            </w:pPr>
          </w:p>
          <w:p w:rsidR="004E516B" w:rsidRDefault="004E516B" w:rsidP="004E5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Копии документов предоставляются заверенными нотариально или с приложением оригиналов. </w:t>
            </w:r>
          </w:p>
          <w:p w:rsidR="002046DA" w:rsidRDefault="004E516B" w:rsidP="004E5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Претенденты несут ответственность за достоверность представленной информации. </w:t>
            </w:r>
          </w:p>
          <w:p w:rsidR="00523D55" w:rsidRPr="004E516B" w:rsidRDefault="00523D55" w:rsidP="004E5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46DA" w:rsidTr="002046D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DA" w:rsidRDefault="002046D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Срок, место и порядок подачи заявок 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6B" w:rsidRPr="004E516B" w:rsidRDefault="004E516B">
            <w:pPr>
              <w:pStyle w:val="2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E516B">
              <w:rPr>
                <w:sz w:val="24"/>
                <w:szCs w:val="24"/>
                <w:lang w:eastAsia="en-US"/>
              </w:rPr>
              <w:t>Конкурсная документация п</w:t>
            </w:r>
            <w:r>
              <w:rPr>
                <w:sz w:val="24"/>
                <w:szCs w:val="24"/>
                <w:lang w:eastAsia="en-US"/>
              </w:rPr>
              <w:t>редоставляется по адресу: 433030</w:t>
            </w:r>
            <w:r w:rsidRPr="004E516B">
              <w:rPr>
                <w:sz w:val="24"/>
                <w:szCs w:val="24"/>
                <w:lang w:eastAsia="en-US"/>
              </w:rPr>
              <w:t xml:space="preserve">, Ульяновская область, г. Инза, ул. Революции, д. 56, </w:t>
            </w:r>
            <w:proofErr w:type="spellStart"/>
            <w:r w:rsidRPr="004E516B">
              <w:rPr>
                <w:sz w:val="24"/>
                <w:szCs w:val="24"/>
                <w:lang w:eastAsia="en-US"/>
              </w:rPr>
              <w:t>каб</w:t>
            </w:r>
            <w:proofErr w:type="spellEnd"/>
            <w:r w:rsidRPr="004E516B">
              <w:rPr>
                <w:sz w:val="24"/>
                <w:szCs w:val="24"/>
                <w:lang w:eastAsia="en-US"/>
              </w:rPr>
              <w:t xml:space="preserve">. </w:t>
            </w:r>
            <w:r w:rsidR="00523D55">
              <w:rPr>
                <w:sz w:val="24"/>
                <w:szCs w:val="24"/>
                <w:lang w:eastAsia="en-US"/>
              </w:rPr>
              <w:t xml:space="preserve">№ </w:t>
            </w:r>
            <w:r w:rsidR="00B75176">
              <w:rPr>
                <w:sz w:val="24"/>
                <w:szCs w:val="24"/>
                <w:lang w:eastAsia="en-US"/>
              </w:rPr>
              <w:t>9 по местному времени с 29</w:t>
            </w:r>
            <w:r w:rsidRPr="004E516B">
              <w:rPr>
                <w:sz w:val="24"/>
                <w:szCs w:val="24"/>
                <w:lang w:eastAsia="en-US"/>
              </w:rPr>
              <w:t>.0</w:t>
            </w:r>
            <w:r w:rsidR="00B75176">
              <w:rPr>
                <w:sz w:val="24"/>
                <w:szCs w:val="24"/>
                <w:lang w:eastAsia="en-US"/>
              </w:rPr>
              <w:t>1</w:t>
            </w:r>
            <w:r w:rsidRPr="004E516B">
              <w:rPr>
                <w:sz w:val="24"/>
                <w:szCs w:val="24"/>
                <w:lang w:eastAsia="en-US"/>
              </w:rPr>
              <w:t>.20</w:t>
            </w:r>
            <w:r w:rsidR="004B2001">
              <w:rPr>
                <w:sz w:val="24"/>
                <w:szCs w:val="24"/>
                <w:lang w:eastAsia="en-US"/>
              </w:rPr>
              <w:t>25 ежедневно</w:t>
            </w:r>
            <w:r w:rsidRPr="004E516B">
              <w:rPr>
                <w:sz w:val="24"/>
                <w:szCs w:val="24"/>
                <w:lang w:eastAsia="en-US"/>
              </w:rPr>
              <w:t xml:space="preserve"> (кроме выходных и праздничных дней, перерывов на обед с 1</w:t>
            </w:r>
            <w:r w:rsidR="004B2001">
              <w:rPr>
                <w:sz w:val="24"/>
                <w:szCs w:val="24"/>
                <w:lang w:eastAsia="en-US"/>
              </w:rPr>
              <w:t>2</w:t>
            </w:r>
            <w:r w:rsidRPr="004E516B">
              <w:rPr>
                <w:sz w:val="24"/>
                <w:szCs w:val="24"/>
                <w:lang w:eastAsia="en-US"/>
              </w:rPr>
              <w:t>.00 до 1</w:t>
            </w:r>
            <w:r w:rsidR="004B2001">
              <w:rPr>
                <w:sz w:val="24"/>
                <w:szCs w:val="24"/>
                <w:lang w:eastAsia="en-US"/>
              </w:rPr>
              <w:t>3.00) до 10 часов 00 минут</w:t>
            </w:r>
            <w:r w:rsidR="00B75176">
              <w:rPr>
                <w:sz w:val="24"/>
                <w:szCs w:val="24"/>
                <w:lang w:eastAsia="en-US"/>
              </w:rPr>
              <w:t xml:space="preserve"> 27</w:t>
            </w:r>
            <w:r w:rsidRPr="004E516B">
              <w:rPr>
                <w:sz w:val="24"/>
                <w:szCs w:val="24"/>
                <w:lang w:eastAsia="en-US"/>
              </w:rPr>
              <w:t>.0</w:t>
            </w:r>
            <w:r w:rsidR="004B2001">
              <w:rPr>
                <w:sz w:val="24"/>
                <w:szCs w:val="24"/>
                <w:lang w:eastAsia="en-US"/>
              </w:rPr>
              <w:t>2</w:t>
            </w:r>
            <w:r w:rsidRPr="004E516B">
              <w:rPr>
                <w:sz w:val="24"/>
                <w:szCs w:val="24"/>
                <w:lang w:eastAsia="en-US"/>
              </w:rPr>
              <w:t>.20</w:t>
            </w:r>
            <w:r w:rsidR="004B2001">
              <w:rPr>
                <w:sz w:val="24"/>
                <w:szCs w:val="24"/>
                <w:lang w:eastAsia="en-US"/>
              </w:rPr>
              <w:t>25</w:t>
            </w:r>
            <w:r w:rsidRPr="004E516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года.</w:t>
            </w:r>
          </w:p>
          <w:p w:rsidR="002046DA" w:rsidRDefault="002046DA">
            <w:pPr>
              <w:pStyle w:val="a3"/>
              <w:jc w:val="both"/>
              <w:rPr>
                <w:spacing w:val="-4"/>
                <w:lang w:eastAsia="en-US"/>
              </w:rPr>
            </w:pPr>
            <w:r>
              <w:rPr>
                <w:lang w:eastAsia="en-US"/>
              </w:rPr>
              <w:t>Заявка подается в письменной форме с приложенными документами в запечатанном конверте</w:t>
            </w:r>
            <w:r>
              <w:rPr>
                <w:spacing w:val="-4"/>
                <w:lang w:eastAsia="en-US"/>
              </w:rPr>
              <w:t xml:space="preserve">. </w:t>
            </w:r>
          </w:p>
          <w:p w:rsidR="002046DA" w:rsidRDefault="002046DA">
            <w:pPr>
              <w:pStyle w:val="a3"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На конверте указывается наименование открытого конкурса и лот, на участие в котором подается заявка. </w:t>
            </w:r>
            <w:r>
              <w:rPr>
                <w:lang w:eastAsia="en-US"/>
              </w:rPr>
              <w:t>Участник открытого конкурса</w:t>
            </w:r>
            <w:r>
              <w:rPr>
                <w:spacing w:val="-4"/>
                <w:lang w:eastAsia="en-US"/>
              </w:rPr>
              <w:t xml:space="preserve"> вправе не указывать на таком конверте сведения о себе (наименование, место нахождения, юридический адрес (для юридического лица), фамилию, имя, отчество, сведения о месте жительства (для индивидуального предпринимателя). Все листы заявки должны быть прошиты, пронумерованы, скреплены печатью </w:t>
            </w:r>
            <w:r>
              <w:rPr>
                <w:lang w:eastAsia="en-US"/>
              </w:rPr>
              <w:t xml:space="preserve">участника открытого конкурса </w:t>
            </w:r>
            <w:r>
              <w:rPr>
                <w:spacing w:val="-4"/>
                <w:lang w:eastAsia="en-US"/>
              </w:rPr>
              <w:t xml:space="preserve">(при наличии) и подписаны руководителем </w:t>
            </w:r>
            <w:r>
              <w:rPr>
                <w:lang w:eastAsia="en-US"/>
              </w:rPr>
              <w:t>участника открытого конкурса</w:t>
            </w:r>
            <w:r>
              <w:rPr>
                <w:spacing w:val="-4"/>
                <w:lang w:eastAsia="en-US"/>
              </w:rPr>
              <w:t xml:space="preserve"> или лицом, уполномоченным руководителем (для юридического лица), или индивидуальным предпринимателем.   </w:t>
            </w:r>
          </w:p>
          <w:p w:rsidR="002046DA" w:rsidRDefault="002046DA">
            <w:pPr>
              <w:pStyle w:val="a3"/>
              <w:jc w:val="both"/>
              <w:rPr>
                <w:lang w:eastAsia="en-US"/>
              </w:rPr>
            </w:pPr>
            <w:r>
              <w:rPr>
                <w:bCs/>
                <w:spacing w:val="-7"/>
                <w:lang w:eastAsia="en-US"/>
              </w:rPr>
              <w:t xml:space="preserve">Организатор открытого  конкурса отказывает </w:t>
            </w:r>
            <w:r>
              <w:rPr>
                <w:lang w:eastAsia="en-US"/>
              </w:rPr>
              <w:t>участнику открытого конкурса в участии в открытом конкурсе (в регистрации заявки) в случае, если заявка подана по истечении срока приема заявок.</w:t>
            </w:r>
          </w:p>
          <w:p w:rsidR="002046DA" w:rsidRDefault="002046DA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Организатор открытого конкурса регистрирует заявку с указанием даты и времени регистрации. Ответственность за сохранность представленной документации несет Организатор открытого конкурса.</w:t>
            </w:r>
          </w:p>
          <w:p w:rsidR="002046DA" w:rsidRDefault="002046DA">
            <w:pPr>
              <w:pStyle w:val="a3"/>
              <w:jc w:val="both"/>
              <w:rPr>
                <w:spacing w:val="-4"/>
                <w:lang w:eastAsia="en-US"/>
              </w:rPr>
            </w:pPr>
            <w:r>
              <w:rPr>
                <w:lang w:eastAsia="en-US"/>
              </w:rPr>
              <w:t>По требованию участника открытого конкурса Организатор открытого конкурса выдает расписку в получении конверта с заявкой на участие в открытом конкурсе с указанием даты и времени получения конверта.</w:t>
            </w:r>
          </w:p>
        </w:tc>
      </w:tr>
      <w:tr w:rsidR="002046DA" w:rsidTr="002046D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A" w:rsidRDefault="002046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Место, дата и время вскрытия конвертов с заявками, рассмотрения заявок</w:t>
            </w:r>
          </w:p>
          <w:p w:rsidR="002046DA" w:rsidRDefault="002046DA">
            <w:pPr>
              <w:jc w:val="both"/>
              <w:rPr>
                <w:lang w:eastAsia="en-US"/>
              </w:rPr>
            </w:pP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DA" w:rsidRDefault="002046DA">
            <w:pPr>
              <w:tabs>
                <w:tab w:val="num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Вскрытие кон</w:t>
            </w:r>
            <w:r w:rsidR="006F59D7">
              <w:rPr>
                <w:lang w:eastAsia="en-US"/>
              </w:rPr>
              <w:t xml:space="preserve">вертов с заявками </w:t>
            </w:r>
            <w:r w:rsidR="00A53DB7">
              <w:rPr>
                <w:lang w:eastAsia="en-US"/>
              </w:rPr>
              <w:t>состоится</w:t>
            </w:r>
            <w:r w:rsidR="00B75176">
              <w:rPr>
                <w:lang w:eastAsia="en-US"/>
              </w:rPr>
              <w:t xml:space="preserve"> 28</w:t>
            </w:r>
            <w:r w:rsidR="004E516B">
              <w:rPr>
                <w:lang w:eastAsia="en-US"/>
              </w:rPr>
              <w:t>.0</w:t>
            </w:r>
            <w:r w:rsidR="00B75176">
              <w:rPr>
                <w:lang w:eastAsia="en-US"/>
              </w:rPr>
              <w:t>2</w:t>
            </w:r>
            <w:r>
              <w:rPr>
                <w:lang w:eastAsia="en-US"/>
              </w:rPr>
              <w:t>.20</w:t>
            </w:r>
            <w:r w:rsidR="006F59D7">
              <w:rPr>
                <w:lang w:eastAsia="en-US"/>
              </w:rPr>
              <w:t>25</w:t>
            </w:r>
            <w:r>
              <w:rPr>
                <w:lang w:eastAsia="en-US"/>
              </w:rPr>
              <w:t xml:space="preserve"> года в 10 часов 00 мин. по местному времени по адресу: </w:t>
            </w:r>
            <w:r w:rsidR="004E516B">
              <w:rPr>
                <w:lang w:eastAsia="en-US"/>
              </w:rPr>
              <w:t xml:space="preserve">433030, Ульяновская область, г. Инза, ул. Революции, д. 56, </w:t>
            </w:r>
            <w:proofErr w:type="spellStart"/>
            <w:r w:rsidR="00523D55">
              <w:rPr>
                <w:lang w:eastAsia="en-US"/>
              </w:rPr>
              <w:t>ка</w:t>
            </w:r>
            <w:r w:rsidR="004E516B">
              <w:rPr>
                <w:lang w:eastAsia="en-US"/>
              </w:rPr>
              <w:t>б</w:t>
            </w:r>
            <w:proofErr w:type="spellEnd"/>
            <w:r w:rsidR="004E516B">
              <w:rPr>
                <w:lang w:eastAsia="en-US"/>
              </w:rPr>
              <w:t xml:space="preserve">. № 9. </w:t>
            </w:r>
          </w:p>
          <w:p w:rsidR="002046DA" w:rsidRDefault="00A53DB7" w:rsidP="00B75176">
            <w:pPr>
              <w:tabs>
                <w:tab w:val="num" w:pos="0"/>
              </w:tabs>
              <w:jc w:val="both"/>
              <w:rPr>
                <w:lang w:eastAsia="en-US"/>
              </w:rPr>
            </w:pPr>
            <w:r>
              <w:t>Рассмотрение заявок проводится</w:t>
            </w:r>
            <w:r w:rsidR="006F59D7">
              <w:t xml:space="preserve"> </w:t>
            </w:r>
            <w:r w:rsidR="00B75176">
              <w:t>28</w:t>
            </w:r>
            <w:r w:rsidR="006F59D7" w:rsidRPr="006F59D7">
              <w:t>.0</w:t>
            </w:r>
            <w:r w:rsidR="00B75176">
              <w:t>2</w:t>
            </w:r>
            <w:r w:rsidR="006F59D7" w:rsidRPr="006F59D7">
              <w:t>.2025 года</w:t>
            </w:r>
            <w:r>
              <w:t xml:space="preserve"> с 1</w:t>
            </w:r>
            <w:r w:rsidR="004E516B">
              <w:t xml:space="preserve">0 </w:t>
            </w:r>
            <w:r>
              <w:t>ча</w:t>
            </w:r>
            <w:r w:rsidR="006F59D7">
              <w:t xml:space="preserve">сов 00 минут местного времени </w:t>
            </w:r>
            <w:r>
              <w:t xml:space="preserve">по </w:t>
            </w:r>
            <w:r w:rsidR="004E516B">
              <w:t>11</w:t>
            </w:r>
            <w:r>
              <w:t xml:space="preserve"> часов 00 минут местного времени </w:t>
            </w:r>
            <w:r w:rsidR="004E516B">
              <w:t xml:space="preserve">по адресу: </w:t>
            </w:r>
            <w:r w:rsidR="004E516B">
              <w:rPr>
                <w:lang w:eastAsia="en-US"/>
              </w:rPr>
              <w:t>433030, Ульяновская область, г. Инза, ул. Революции, д. 56, каб. № 9.</w:t>
            </w:r>
          </w:p>
        </w:tc>
      </w:tr>
      <w:tr w:rsidR="002046DA" w:rsidTr="002046D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DA" w:rsidRDefault="002046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Место, дата, оценки и сопоставления заявок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DA" w:rsidRDefault="002046DA" w:rsidP="00B75176">
            <w:pPr>
              <w:tabs>
                <w:tab w:val="num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и сопоставление заявок, оп</w:t>
            </w:r>
            <w:r w:rsidR="004E516B">
              <w:rPr>
                <w:lang w:eastAsia="en-US"/>
              </w:rPr>
              <w:t>р</w:t>
            </w:r>
            <w:r w:rsidR="006F59D7">
              <w:rPr>
                <w:lang w:eastAsia="en-US"/>
              </w:rPr>
              <w:t xml:space="preserve">еделение победителя состоится </w:t>
            </w:r>
            <w:r w:rsidR="00B75176">
              <w:rPr>
                <w:lang w:eastAsia="en-US"/>
              </w:rPr>
              <w:t>28</w:t>
            </w:r>
            <w:r w:rsidR="004E516B">
              <w:rPr>
                <w:lang w:eastAsia="en-US"/>
              </w:rPr>
              <w:t>.0</w:t>
            </w:r>
            <w:r w:rsidR="00B75176">
              <w:rPr>
                <w:lang w:eastAsia="en-US"/>
              </w:rPr>
              <w:t>2</w:t>
            </w:r>
            <w:bookmarkStart w:id="0" w:name="_GoBack"/>
            <w:bookmarkEnd w:id="0"/>
            <w:r w:rsidR="004E516B">
              <w:rPr>
                <w:lang w:eastAsia="en-US"/>
              </w:rPr>
              <w:t>.20</w:t>
            </w:r>
            <w:r w:rsidR="006F59D7">
              <w:rPr>
                <w:lang w:eastAsia="en-US"/>
              </w:rPr>
              <w:t>25</w:t>
            </w:r>
            <w:r w:rsidR="004E516B">
              <w:rPr>
                <w:lang w:eastAsia="en-US"/>
              </w:rPr>
              <w:t>г. в 11</w:t>
            </w:r>
            <w:r>
              <w:rPr>
                <w:lang w:eastAsia="en-US"/>
              </w:rPr>
              <w:t xml:space="preserve"> час. 00 мин. местного времени по адресу:  </w:t>
            </w:r>
            <w:r w:rsidR="004E516B" w:rsidRPr="00AB4DC6">
              <w:t xml:space="preserve">Все вопросы, касающиеся проведения </w:t>
            </w:r>
            <w:r w:rsidR="00495FAD">
              <w:t>открытого конкурса</w:t>
            </w:r>
            <w:r w:rsidR="004E516B" w:rsidRPr="00AB4DC6">
              <w:t>, но не нашедшие отражения в настоящем извещении регулируются в соответствии с действующим законодательством РФ</w:t>
            </w:r>
          </w:p>
        </w:tc>
      </w:tr>
      <w:tr w:rsidR="00777E2A" w:rsidTr="00777E2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2A" w:rsidRDefault="007F0B22" w:rsidP="00626D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Порядок проведения открытого конкурса </w:t>
            </w:r>
          </w:p>
          <w:p w:rsidR="00777E2A" w:rsidRDefault="00777E2A" w:rsidP="00626D5D">
            <w:pPr>
              <w:jc w:val="both"/>
              <w:rPr>
                <w:lang w:eastAsia="en-US"/>
              </w:rPr>
            </w:pP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2" w:rsidRDefault="007F0B22" w:rsidP="007F0B22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Открытый конкурс проводится в соответствии с п. 9 Постановления Администрации муниципального обр</w:t>
            </w:r>
            <w:r w:rsidR="00150DCD">
              <w:rPr>
                <w:lang w:eastAsia="en-US"/>
              </w:rPr>
              <w:t>азования «Инзенский район» от 06</w:t>
            </w:r>
            <w:r>
              <w:rPr>
                <w:lang w:eastAsia="en-US"/>
              </w:rPr>
              <w:t>.</w:t>
            </w:r>
            <w:r w:rsidR="00150DCD">
              <w:rPr>
                <w:lang w:eastAsia="en-US"/>
              </w:rPr>
              <w:t>12</w:t>
            </w:r>
            <w:r>
              <w:rPr>
                <w:lang w:eastAsia="en-US"/>
              </w:rPr>
              <w:t>.20</w:t>
            </w:r>
            <w:r w:rsidR="00150DCD">
              <w:rPr>
                <w:lang w:eastAsia="en-US"/>
              </w:rPr>
              <w:t>24</w:t>
            </w:r>
            <w:r>
              <w:rPr>
                <w:lang w:eastAsia="en-US"/>
              </w:rPr>
              <w:t xml:space="preserve"> № 1</w:t>
            </w:r>
            <w:r w:rsidR="00150DCD">
              <w:rPr>
                <w:lang w:eastAsia="en-US"/>
              </w:rPr>
              <w:t>041</w:t>
            </w:r>
            <w:r>
              <w:rPr>
                <w:lang w:eastAsia="en-US"/>
              </w:rPr>
              <w:t xml:space="preserve"> «Об утверждении Положения о порядке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«Инзенский район» Ульяновской области». </w:t>
            </w:r>
          </w:p>
          <w:p w:rsidR="00777E2A" w:rsidRDefault="007F0B22" w:rsidP="007F0B22">
            <w:pPr>
              <w:tabs>
                <w:tab w:val="num" w:pos="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Победителю конкурса выдается свидетельство об осуществлении </w:t>
            </w:r>
            <w:r>
              <w:rPr>
                <w:lang w:eastAsia="en-US"/>
              </w:rPr>
              <w:lastRenderedPageBreak/>
              <w:t xml:space="preserve">перевозок и карты маршрута регулярных перевозок в течение 10 дней с момента подписания итогового протокола. </w:t>
            </w:r>
          </w:p>
        </w:tc>
      </w:tr>
      <w:tr w:rsidR="007F0B22" w:rsidTr="007F0B22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22" w:rsidRDefault="007F0B22" w:rsidP="00D13A0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Определение победителя</w:t>
            </w:r>
          </w:p>
          <w:p w:rsidR="007F0B22" w:rsidRDefault="007F0B22" w:rsidP="00D13A00">
            <w:pPr>
              <w:jc w:val="both"/>
              <w:rPr>
                <w:lang w:eastAsia="en-US"/>
              </w:rPr>
            </w:pP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B0" w:rsidRDefault="004A31D6" w:rsidP="00D13A00">
            <w:pPr>
              <w:tabs>
                <w:tab w:val="num" w:pos="0"/>
              </w:tabs>
              <w:jc w:val="both"/>
              <w:rPr>
                <w:lang w:eastAsia="en-US"/>
              </w:rPr>
            </w:pPr>
            <w:r w:rsidRPr="004A31D6">
              <w:rPr>
                <w:lang w:eastAsia="en-US"/>
              </w:rPr>
              <w:t>Победителем   Конкурса   признается   участник,   представленные   материалы которого отвечают большему количеству оценочных критериев при условии соответствия заявленных  в  материалах  сведений  требованиям  обеспечения  безопасности  перевозок пассажиров  транспортными  средствами,  установленными  федеральными  нормативными документами,   и   соответствия   транспортных   средств   установленным   требованиям   к обеспечению  безопасности  дорожного  движения  и  перевозок  пассажиров  автобусами.  В случае равенства оценочных критериев предпочтение отдается участнику, имеющему на момент   проведения   Конкурса   действующий   договор, заключенный   с   организатором перевозок на право обслуживания заявленных в лоте маршрутов. В случае если участники с равным количеством баллов не имеют действующие договоры или в случае, если все участники с равным количеством баллов имеют действующие договоры, победителем Конкурса признается участник, чья заявка на участие в Конкурсе поступила раньше.</w:t>
            </w:r>
          </w:p>
          <w:p w:rsidR="007F0B22" w:rsidRDefault="007F0B22" w:rsidP="00D13A00">
            <w:pPr>
              <w:tabs>
                <w:tab w:val="num" w:pos="0"/>
              </w:tabs>
              <w:jc w:val="both"/>
              <w:rPr>
                <w:lang w:eastAsia="en-US"/>
              </w:rPr>
            </w:pPr>
          </w:p>
        </w:tc>
      </w:tr>
    </w:tbl>
    <w:p w:rsidR="004C6D7C" w:rsidRDefault="004C6D7C" w:rsidP="004C6D7C">
      <w:pPr>
        <w:rPr>
          <w:color w:val="000000"/>
        </w:rPr>
        <w:sectPr w:rsidR="004C6D7C" w:rsidSect="004C6D7C">
          <w:pgSz w:w="11906" w:h="16838"/>
          <w:pgMar w:top="719" w:right="566" w:bottom="993" w:left="709" w:header="708" w:footer="708" w:gutter="0"/>
          <w:cols w:space="708"/>
          <w:docGrid w:linePitch="360"/>
        </w:sectPr>
      </w:pPr>
    </w:p>
    <w:p w:rsidR="004C6D7C" w:rsidRDefault="003B7928" w:rsidP="004C6D7C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 №1 Лот</w:t>
      </w:r>
      <w:r w:rsidR="004C6D7C" w:rsidRPr="008E42B1">
        <w:rPr>
          <w:rFonts w:ascii="Times New Roman" w:hAnsi="Times New Roman" w:cs="Times New Roman"/>
          <w:color w:val="000000"/>
          <w:sz w:val="28"/>
          <w:szCs w:val="28"/>
        </w:rPr>
        <w:t xml:space="preserve"> открытого конкурса </w:t>
      </w:r>
      <w:r w:rsidR="004C6D7C" w:rsidRPr="008E42B1">
        <w:rPr>
          <w:rFonts w:ascii="Times New Roman" w:hAnsi="Times New Roman" w:cs="Times New Roman"/>
          <w:sz w:val="28"/>
          <w:szCs w:val="28"/>
        </w:rPr>
        <w:t>на право</w:t>
      </w:r>
      <w:r w:rsidR="004C6D7C" w:rsidRPr="00205A7E">
        <w:rPr>
          <w:rFonts w:ascii="Times New Roman" w:hAnsi="Times New Roman" w:cs="Times New Roman"/>
          <w:sz w:val="28"/>
          <w:szCs w:val="28"/>
        </w:rPr>
        <w:t xml:space="preserve"> </w:t>
      </w:r>
      <w:r w:rsidR="004C6D7C">
        <w:rPr>
          <w:rFonts w:ascii="Times New Roman" w:hAnsi="Times New Roman" w:cs="Times New Roman"/>
          <w:sz w:val="28"/>
          <w:szCs w:val="28"/>
        </w:rPr>
        <w:t xml:space="preserve">осуществления перевозок по муниципальным маршрутам регулярных перевозок </w:t>
      </w:r>
      <w:r w:rsidR="004E516B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«Инзенский район»</w:t>
      </w:r>
    </w:p>
    <w:p w:rsidR="004E516B" w:rsidRDefault="004E516B" w:rsidP="004C6D7C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414"/>
        <w:gridCol w:w="9676"/>
        <w:gridCol w:w="2877"/>
      </w:tblGrid>
      <w:tr w:rsidR="004E516B" w:rsidRPr="00760467" w:rsidTr="00777E2A">
        <w:trPr>
          <w:trHeight w:val="270"/>
        </w:trPr>
        <w:tc>
          <w:tcPr>
            <w:tcW w:w="277" w:type="pct"/>
          </w:tcPr>
          <w:p w:rsidR="004E516B" w:rsidRPr="00760467" w:rsidRDefault="004E516B" w:rsidP="00530615">
            <w:pPr>
              <w:contextualSpacing/>
              <w:jc w:val="center"/>
              <w:rPr>
                <w:b/>
                <w:color w:val="000000"/>
              </w:rPr>
            </w:pPr>
            <w:r w:rsidRPr="00760467">
              <w:rPr>
                <w:b/>
                <w:color w:val="000000"/>
              </w:rPr>
              <w:t>№ лота</w:t>
            </w:r>
          </w:p>
        </w:tc>
        <w:tc>
          <w:tcPr>
            <w:tcW w:w="478" w:type="pct"/>
          </w:tcPr>
          <w:p w:rsidR="004E516B" w:rsidRPr="00760467" w:rsidRDefault="004E516B" w:rsidP="00530615">
            <w:pPr>
              <w:contextualSpacing/>
              <w:jc w:val="center"/>
              <w:rPr>
                <w:b/>
                <w:color w:val="000000"/>
              </w:rPr>
            </w:pPr>
            <w:r w:rsidRPr="00760467">
              <w:rPr>
                <w:b/>
                <w:color w:val="000000"/>
              </w:rPr>
              <w:t>Номер маршрута</w:t>
            </w:r>
          </w:p>
        </w:tc>
        <w:tc>
          <w:tcPr>
            <w:tcW w:w="3272" w:type="pct"/>
          </w:tcPr>
          <w:p w:rsidR="004E516B" w:rsidRPr="00760467" w:rsidRDefault="004E516B" w:rsidP="00530615">
            <w:pPr>
              <w:contextualSpacing/>
              <w:jc w:val="center"/>
              <w:rPr>
                <w:b/>
                <w:color w:val="000000"/>
              </w:rPr>
            </w:pPr>
            <w:r w:rsidRPr="00760467">
              <w:rPr>
                <w:b/>
              </w:rPr>
              <w:t>Остановочные пункты</w:t>
            </w:r>
          </w:p>
        </w:tc>
        <w:tc>
          <w:tcPr>
            <w:tcW w:w="973" w:type="pct"/>
          </w:tcPr>
          <w:p w:rsidR="004E516B" w:rsidRPr="00760467" w:rsidRDefault="00523D55" w:rsidP="00530615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Данные о транспортных средствах </w:t>
            </w:r>
          </w:p>
        </w:tc>
      </w:tr>
      <w:tr w:rsidR="004E516B" w:rsidRPr="00760467" w:rsidTr="00777E2A">
        <w:trPr>
          <w:trHeight w:val="270"/>
        </w:trPr>
        <w:tc>
          <w:tcPr>
            <w:tcW w:w="277" w:type="pct"/>
          </w:tcPr>
          <w:p w:rsidR="004E516B" w:rsidRPr="00760467" w:rsidRDefault="004E516B" w:rsidP="00530615">
            <w:pPr>
              <w:contextualSpacing/>
              <w:jc w:val="center"/>
              <w:rPr>
                <w:color w:val="000000"/>
              </w:rPr>
            </w:pPr>
            <w:r w:rsidRPr="00760467">
              <w:rPr>
                <w:color w:val="000000"/>
              </w:rPr>
              <w:t>Лот 1</w:t>
            </w:r>
          </w:p>
        </w:tc>
        <w:tc>
          <w:tcPr>
            <w:tcW w:w="478" w:type="pct"/>
          </w:tcPr>
          <w:p w:rsidR="00523D55" w:rsidRDefault="003B7928" w:rsidP="0053061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4E516B" w:rsidRPr="00760467" w:rsidRDefault="003B7928" w:rsidP="003B7928">
            <w:pPr>
              <w:contextualSpacing/>
              <w:jc w:val="center"/>
              <w:rPr>
                <w:color w:val="000000"/>
              </w:rPr>
            </w:pPr>
            <w:r>
              <w:t>«Санаторий-Центр-ЦРБ</w:t>
            </w:r>
            <w:r w:rsidR="00523D55">
              <w:t>»</w:t>
            </w:r>
          </w:p>
        </w:tc>
        <w:tc>
          <w:tcPr>
            <w:tcW w:w="3272" w:type="pct"/>
          </w:tcPr>
          <w:p w:rsidR="004E516B" w:rsidRPr="00760467" w:rsidRDefault="003B7928" w:rsidP="003B7928">
            <w:pPr>
              <w:contextualSpacing/>
              <w:jc w:val="center"/>
            </w:pPr>
            <w:r w:rsidRPr="003B7928">
              <w:t xml:space="preserve">Санаторий, школа №3, </w:t>
            </w:r>
            <w:proofErr w:type="spellStart"/>
            <w:r w:rsidRPr="003B7928">
              <w:t>ул.В.Ивлевой</w:t>
            </w:r>
            <w:proofErr w:type="spellEnd"/>
            <w:r w:rsidRPr="003B7928">
              <w:t xml:space="preserve">, </w:t>
            </w:r>
            <w:proofErr w:type="spellStart"/>
            <w:r w:rsidRPr="003B7928">
              <w:t>ул.Энгельса</w:t>
            </w:r>
            <w:proofErr w:type="spellEnd"/>
            <w:r w:rsidRPr="003B7928">
              <w:t xml:space="preserve">, магазин "Ветерок", ул.Садовая, кинотеатр "Заря", железнодорожный вокзал, </w:t>
            </w:r>
            <w:proofErr w:type="spellStart"/>
            <w:r w:rsidRPr="003B7928">
              <w:t>ул.Гагарина</w:t>
            </w:r>
            <w:proofErr w:type="spellEnd"/>
            <w:r w:rsidRPr="003B7928">
              <w:t xml:space="preserve">, </w:t>
            </w:r>
            <w:proofErr w:type="spellStart"/>
            <w:r w:rsidRPr="003B7928">
              <w:t>ул.Л.Толстого</w:t>
            </w:r>
            <w:proofErr w:type="spellEnd"/>
            <w:r w:rsidRPr="003B7928">
              <w:t>, ул.Менделеева, ЦРБ</w:t>
            </w:r>
          </w:p>
        </w:tc>
        <w:tc>
          <w:tcPr>
            <w:tcW w:w="973" w:type="pct"/>
          </w:tcPr>
          <w:p w:rsidR="004E516B" w:rsidRPr="00760467" w:rsidRDefault="006F59D7" w:rsidP="0053061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0A1231" w:rsidRDefault="000A1231" w:rsidP="004C6D7C"/>
    <w:p w:rsidR="00523D55" w:rsidRDefault="00523D55" w:rsidP="004C6D7C"/>
    <w:p w:rsidR="00523D55" w:rsidRDefault="00523D55" w:rsidP="004C6D7C"/>
    <w:p w:rsidR="00523D55" w:rsidRDefault="00523D55" w:rsidP="00523D55">
      <w:pPr>
        <w:jc w:val="center"/>
      </w:pPr>
      <w:r>
        <w:t>_____________________</w:t>
      </w:r>
    </w:p>
    <w:sectPr w:rsidR="00523D55" w:rsidSect="004C6D7C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04D38"/>
    <w:multiLevelType w:val="hybridMultilevel"/>
    <w:tmpl w:val="A1C4601E"/>
    <w:lvl w:ilvl="0" w:tplc="DA06D6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C201F"/>
    <w:multiLevelType w:val="hybridMultilevel"/>
    <w:tmpl w:val="A1C4601E"/>
    <w:lvl w:ilvl="0" w:tplc="DA06D6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7C"/>
    <w:rsid w:val="00024E9B"/>
    <w:rsid w:val="0003119B"/>
    <w:rsid w:val="00051352"/>
    <w:rsid w:val="000A1231"/>
    <w:rsid w:val="000D0841"/>
    <w:rsid w:val="00150DCD"/>
    <w:rsid w:val="00185681"/>
    <w:rsid w:val="001A1AA0"/>
    <w:rsid w:val="001C17B3"/>
    <w:rsid w:val="001E2033"/>
    <w:rsid w:val="001E3BB0"/>
    <w:rsid w:val="002046DA"/>
    <w:rsid w:val="00210347"/>
    <w:rsid w:val="00235ECB"/>
    <w:rsid w:val="002367D9"/>
    <w:rsid w:val="00264C3F"/>
    <w:rsid w:val="00281738"/>
    <w:rsid w:val="002C1E97"/>
    <w:rsid w:val="003458A7"/>
    <w:rsid w:val="00352454"/>
    <w:rsid w:val="003B7928"/>
    <w:rsid w:val="004236C2"/>
    <w:rsid w:val="00471C9F"/>
    <w:rsid w:val="00495FAD"/>
    <w:rsid w:val="004A31D6"/>
    <w:rsid w:val="004B01EB"/>
    <w:rsid w:val="004B2001"/>
    <w:rsid w:val="004C39E5"/>
    <w:rsid w:val="004C433A"/>
    <w:rsid w:val="004C6D7C"/>
    <w:rsid w:val="004E516B"/>
    <w:rsid w:val="004F1E1D"/>
    <w:rsid w:val="00523D55"/>
    <w:rsid w:val="00533F80"/>
    <w:rsid w:val="005963DE"/>
    <w:rsid w:val="005A1644"/>
    <w:rsid w:val="005D57C6"/>
    <w:rsid w:val="0069276C"/>
    <w:rsid w:val="006E1F3F"/>
    <w:rsid w:val="006F59D7"/>
    <w:rsid w:val="006F5B77"/>
    <w:rsid w:val="00711852"/>
    <w:rsid w:val="0076171F"/>
    <w:rsid w:val="00777E2A"/>
    <w:rsid w:val="007E41D5"/>
    <w:rsid w:val="007F0B22"/>
    <w:rsid w:val="00801ECC"/>
    <w:rsid w:val="00862517"/>
    <w:rsid w:val="00877FF2"/>
    <w:rsid w:val="00881BCB"/>
    <w:rsid w:val="008C4475"/>
    <w:rsid w:val="008D3FA1"/>
    <w:rsid w:val="00927412"/>
    <w:rsid w:val="009D3A11"/>
    <w:rsid w:val="009F6A37"/>
    <w:rsid w:val="00A53DB7"/>
    <w:rsid w:val="00AF0FBC"/>
    <w:rsid w:val="00AF7172"/>
    <w:rsid w:val="00B75176"/>
    <w:rsid w:val="00BB4203"/>
    <w:rsid w:val="00BF5064"/>
    <w:rsid w:val="00C25F8C"/>
    <w:rsid w:val="00C64658"/>
    <w:rsid w:val="00C70D0E"/>
    <w:rsid w:val="00C710F1"/>
    <w:rsid w:val="00C8398E"/>
    <w:rsid w:val="00CB6B1B"/>
    <w:rsid w:val="00CE3968"/>
    <w:rsid w:val="00D33DA4"/>
    <w:rsid w:val="00D522CF"/>
    <w:rsid w:val="00D90332"/>
    <w:rsid w:val="00DC4960"/>
    <w:rsid w:val="00DD3EE6"/>
    <w:rsid w:val="00DE431F"/>
    <w:rsid w:val="00E26094"/>
    <w:rsid w:val="00E470A4"/>
    <w:rsid w:val="00EC093A"/>
    <w:rsid w:val="00EC3259"/>
    <w:rsid w:val="00FB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F0873-DCB8-4147-86DC-7D5F7DCD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D7C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C6D7C"/>
  </w:style>
  <w:style w:type="character" w:customStyle="1" w:styleId="a4">
    <w:name w:val="Основной текст Знак"/>
    <w:basedOn w:val="a0"/>
    <w:link w:val="a3"/>
    <w:rsid w:val="004C6D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4C6D7C"/>
    <w:rPr>
      <w:color w:val="0000FF"/>
      <w:u w:val="single"/>
    </w:rPr>
  </w:style>
  <w:style w:type="character" w:customStyle="1" w:styleId="b-message-heademail">
    <w:name w:val="b-message-head__email"/>
    <w:rsid w:val="004C6D7C"/>
  </w:style>
  <w:style w:type="paragraph" w:customStyle="1" w:styleId="ConsPlusNormal">
    <w:name w:val="ConsPlusNormal"/>
    <w:rsid w:val="004C6D7C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4C6D7C"/>
    <w:pPr>
      <w:widowControl w:val="0"/>
      <w:spacing w:line="220" w:lineRule="auto"/>
      <w:ind w:firstLine="340"/>
      <w:jc w:val="both"/>
    </w:pPr>
    <w:rPr>
      <w:snapToGrid w:val="0"/>
      <w:sz w:val="22"/>
      <w:szCs w:val="20"/>
    </w:rPr>
  </w:style>
  <w:style w:type="character" w:customStyle="1" w:styleId="20">
    <w:name w:val="Основной текст с отступом 2 Знак"/>
    <w:basedOn w:val="a0"/>
    <w:link w:val="2"/>
    <w:rsid w:val="004C6D7C"/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labelbodytext11">
    <w:name w:val="labelbodytext11"/>
    <w:rsid w:val="004C6D7C"/>
  </w:style>
  <w:style w:type="character" w:customStyle="1" w:styleId="spanbodytext21">
    <w:name w:val="spanbodytext21"/>
    <w:rsid w:val="004C6D7C"/>
  </w:style>
  <w:style w:type="paragraph" w:styleId="a6">
    <w:name w:val="List Paragraph"/>
    <w:basedOn w:val="a"/>
    <w:uiPriority w:val="34"/>
    <w:qFormat/>
    <w:rsid w:val="0069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3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20AD4-CF7B-4EA2-AEEB-64DB779D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emelyanova</dc:creator>
  <cp:lastModifiedBy>JKH</cp:lastModifiedBy>
  <cp:revision>20</cp:revision>
  <cp:lastPrinted>2016-07-06T06:12:00Z</cp:lastPrinted>
  <dcterms:created xsi:type="dcterms:W3CDTF">2021-03-02T10:24:00Z</dcterms:created>
  <dcterms:modified xsi:type="dcterms:W3CDTF">2025-01-28T11:10:00Z</dcterms:modified>
</cp:coreProperties>
</file>