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о проведении продажи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имущества посредством публичного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предложения в электронной форме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Проект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4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171F">
        <w:rPr>
          <w:rFonts w:ascii="Times New Roman" w:hAnsi="Times New Roman" w:cs="Times New Roman"/>
          <w:b/>
          <w:bCs/>
          <w:sz w:val="24"/>
          <w:szCs w:val="24"/>
        </w:rPr>
        <w:t xml:space="preserve">Д О Г О В О </w:t>
      </w:r>
      <w:proofErr w:type="gramStart"/>
      <w:r w:rsidRPr="0015171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15171F">
        <w:rPr>
          <w:rFonts w:ascii="Times New Roman" w:hAnsi="Times New Roman" w:cs="Times New Roman"/>
          <w:b/>
          <w:bCs/>
          <w:sz w:val="24"/>
          <w:szCs w:val="24"/>
        </w:rPr>
        <w:t xml:space="preserve"> №________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171F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имущества,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5171F">
        <w:rPr>
          <w:rFonts w:ascii="Times New Roman" w:hAnsi="Times New Roman" w:cs="Times New Roman"/>
          <w:b/>
          <w:bCs/>
          <w:sz w:val="24"/>
          <w:szCs w:val="24"/>
        </w:rPr>
        <w:t>находящейся в муниципальной собственности муниципального образования «Инзенское городское поселение»</w:t>
      </w:r>
      <w:proofErr w:type="gramEnd"/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3190"/>
        <w:gridCol w:w="6274"/>
        <w:gridCol w:w="5528"/>
      </w:tblGrid>
      <w:tr w:rsidR="008D4CD6" w:rsidRPr="0015171F" w:rsidTr="00C6712C">
        <w:tc>
          <w:tcPr>
            <w:tcW w:w="3190" w:type="dxa"/>
          </w:tcPr>
          <w:p w:rsidR="008D4CD6" w:rsidRPr="0015171F" w:rsidRDefault="008D4CD6" w:rsidP="00C6712C">
            <w:pPr>
              <w:tabs>
                <w:tab w:val="left" w:pos="3570"/>
              </w:tabs>
              <w:spacing w:line="240" w:lineRule="auto"/>
              <w:ind w:right="-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    »___________  202_ </w:t>
            </w:r>
          </w:p>
        </w:tc>
        <w:tc>
          <w:tcPr>
            <w:tcW w:w="6274" w:type="dxa"/>
          </w:tcPr>
          <w:p w:rsidR="008D4CD6" w:rsidRPr="0015171F" w:rsidRDefault="008D4CD6" w:rsidP="00C6712C">
            <w:pPr>
              <w:tabs>
                <w:tab w:val="left" w:pos="3570"/>
              </w:tabs>
              <w:spacing w:line="240" w:lineRule="auto"/>
              <w:ind w:right="-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город Инза</w:t>
            </w:r>
          </w:p>
        </w:tc>
        <w:tc>
          <w:tcPr>
            <w:tcW w:w="5528" w:type="dxa"/>
          </w:tcPr>
          <w:p w:rsidR="008D4CD6" w:rsidRPr="0015171F" w:rsidRDefault="008D4CD6" w:rsidP="00C6712C">
            <w:pPr>
              <w:tabs>
                <w:tab w:val="left" w:pos="3570"/>
              </w:tabs>
              <w:spacing w:line="240" w:lineRule="auto"/>
              <w:ind w:right="-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№ ____________</w:t>
            </w:r>
          </w:p>
        </w:tc>
      </w:tr>
    </w:tbl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Муниципальное учреждение Администрация муниципального образования «Инзенский район» в лице Главы Администрации района Макарова Александра Ивановича, действующего на основании Устава, именуемое в дальнейшем «Продавец», с одной стороны, и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 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в лице _________________________,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на основании _________________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именуемый в дальнейшем «Покупатель», с другой стороны, в дальнейшем совместно именуемые «Стороны» </w:t>
      </w:r>
      <w:r w:rsidRPr="0015171F">
        <w:rPr>
          <w:rFonts w:ascii="Times New Roman" w:hAnsi="Times New Roman" w:cs="Times New Roman"/>
          <w:bCs/>
          <w:sz w:val="24"/>
          <w:szCs w:val="24"/>
        </w:rPr>
        <w:t xml:space="preserve">основании протокола об итогах продажи имущества посредством публичного предложения _______  </w:t>
      </w:r>
      <w:proofErr w:type="gramStart"/>
      <w:r w:rsidRPr="0015171F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15171F">
        <w:rPr>
          <w:rFonts w:ascii="Times New Roman" w:hAnsi="Times New Roman" w:cs="Times New Roman"/>
          <w:bCs/>
          <w:sz w:val="24"/>
          <w:szCs w:val="24"/>
        </w:rPr>
        <w:t xml:space="preserve">  _____________№ ______ заключили настоящий договор о нижеследующем: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1.Предмет договора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1.1. В соответствии с условиями настоящего договора Продавец продает, а Покупатель покупает по цене и на условиях настоящего договора следующее недвижимое имущество: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4CD6" w:rsidRPr="0015171F" w:rsidRDefault="008D4CD6" w:rsidP="008D4CD6">
      <w:pPr>
        <w:tabs>
          <w:tab w:val="left" w:pos="567"/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1.2. Продавец гарантирует, что до заключения настоящего Договора Объект, указанный в п. 1.1. , являющийся его предметом, никому не отчужден, не заложен, не обещан, в споре не состоит, в доверительное управление, в аренду, в качестве вклада в уставной капитал юридических лиц не передан, иными правами третьих лиц не обременен.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2.Цена и порядок расчетов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2.1. Цена приобретаемого Покупателем Объекта, указанного в п. 1.1. настоящего договора, согласно протокола об итогах аукциона №_________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____________  составляет _______________ руб. (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НДС), в том числе сумма внесенного покупателем задатка, в </w:t>
      </w:r>
      <w:r w:rsidRPr="0015171F">
        <w:rPr>
          <w:rFonts w:ascii="Times New Roman" w:hAnsi="Times New Roman" w:cs="Times New Roman"/>
          <w:sz w:val="24"/>
          <w:szCs w:val="24"/>
        </w:rPr>
        <w:lastRenderedPageBreak/>
        <w:t>размере ______________________ руб. который засчитывается (включается) в оплату стоимости имущества и Покупателю не возвращается. Налог на добавленную стоимость (НДС) исчисляется и уплачивается Покупателем Самостоятельно.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2.2.Сумма, за минусом внесенного задатка, в размере ________________(_______) рублей __________ копеек оплачивается </w:t>
      </w:r>
      <w:bookmarkStart w:id="0" w:name="Bookmark48"/>
      <w:r w:rsidRPr="0015171F">
        <w:rPr>
          <w:rFonts w:ascii="Times New Roman" w:hAnsi="Times New Roman" w:cs="Times New Roman"/>
          <w:b/>
          <w:sz w:val="24"/>
          <w:szCs w:val="24"/>
        </w:rPr>
        <w:t>Покупателем</w:t>
      </w:r>
      <w:bookmarkEnd w:id="0"/>
      <w:r w:rsidRPr="0015171F">
        <w:rPr>
          <w:rFonts w:ascii="Times New Roman" w:hAnsi="Times New Roman" w:cs="Times New Roman"/>
          <w:sz w:val="24"/>
          <w:szCs w:val="24"/>
        </w:rPr>
        <w:t xml:space="preserve"> в рублях путем единовременного перечисления на указанный в п. 2.5. расчетный счет Продавца, в течени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10 рабочих дней со дня подписания настоящего договора.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2.3. Указанная цена по настоящему договору является окончательной и изменению не подлежит.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2.4.</w:t>
      </w:r>
      <w:r w:rsidRPr="001517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5171F">
        <w:rPr>
          <w:rFonts w:ascii="Times New Roman" w:hAnsi="Times New Roman" w:cs="Times New Roman"/>
          <w:sz w:val="24"/>
          <w:szCs w:val="24"/>
        </w:rPr>
        <w:t>Полная оплата стоимости имущества должна быть произведена до подписания акта приема-передачи имущества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2.5. Реквизиты для перечисления: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>Получатель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 УФК по Ульяновской области (Муниципальное учреждение Администрация муниципального образования «Инзенский район»,</w:t>
      </w: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15171F">
        <w:rPr>
          <w:rFonts w:ascii="Times New Roman" w:hAnsi="Times New Roman" w:cs="Times New Roman"/>
          <w:sz w:val="24"/>
          <w:szCs w:val="24"/>
          <w:u w:val="single"/>
        </w:rPr>
        <w:t>л</w:t>
      </w:r>
      <w:proofErr w:type="gramEnd"/>
      <w:r w:rsidRPr="0015171F">
        <w:rPr>
          <w:rFonts w:ascii="Times New Roman" w:hAnsi="Times New Roman" w:cs="Times New Roman"/>
          <w:sz w:val="24"/>
          <w:szCs w:val="24"/>
          <w:u w:val="single"/>
        </w:rPr>
        <w:t>/с 05683104980)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>ИНН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7306004069 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>КПП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730601001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>каз/сч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 03232643736100006800 (</w:t>
      </w:r>
      <w:proofErr w:type="gramStart"/>
      <w:r w:rsidRPr="0015171F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 w:rsidRPr="0015171F">
        <w:rPr>
          <w:rFonts w:ascii="Times New Roman" w:hAnsi="Times New Roman" w:cs="Times New Roman"/>
          <w:sz w:val="24"/>
          <w:szCs w:val="24"/>
          <w:u w:val="single"/>
        </w:rPr>
        <w:t>/сч)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 xml:space="preserve">ЕКС  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>40102810645370000061   (кор</w:t>
      </w:r>
      <w:proofErr w:type="gramStart"/>
      <w:r w:rsidRPr="0015171F">
        <w:rPr>
          <w:rFonts w:ascii="Times New Roman" w:hAnsi="Times New Roman" w:cs="Times New Roman"/>
          <w:sz w:val="24"/>
          <w:szCs w:val="24"/>
          <w:u w:val="single"/>
        </w:rPr>
        <w:t>.с</w:t>
      </w:r>
      <w:proofErr w:type="gramEnd"/>
      <w:r w:rsidRPr="0015171F">
        <w:rPr>
          <w:rFonts w:ascii="Times New Roman" w:hAnsi="Times New Roman" w:cs="Times New Roman"/>
          <w:sz w:val="24"/>
          <w:szCs w:val="24"/>
          <w:u w:val="single"/>
        </w:rPr>
        <w:t>ч)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 xml:space="preserve">Банк получателя   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Отделение Ульяновск// УФК по Ульяновской области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>БИК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 xml:space="preserve"> 017308101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15171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ОКТМО </w:t>
      </w:r>
      <w:r w:rsidRPr="0015171F">
        <w:rPr>
          <w:rFonts w:ascii="Times New Roman" w:hAnsi="Times New Roman" w:cs="Times New Roman"/>
          <w:sz w:val="24"/>
          <w:szCs w:val="24"/>
          <w:u w:val="single"/>
        </w:rPr>
        <w:t>73610000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3.Права и обязанности сторон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3.1.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Продавец </w:t>
      </w:r>
      <w:r w:rsidRPr="0015171F">
        <w:rPr>
          <w:rFonts w:ascii="Times New Roman" w:hAnsi="Times New Roman" w:cs="Times New Roman"/>
          <w:sz w:val="24"/>
          <w:szCs w:val="24"/>
        </w:rPr>
        <w:t>обязан: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3.1.1.Принять оплату стоимости имущества.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3.1.2.Передать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 Покупателю </w:t>
      </w:r>
      <w:r w:rsidRPr="0015171F">
        <w:rPr>
          <w:rFonts w:ascii="Times New Roman" w:hAnsi="Times New Roman" w:cs="Times New Roman"/>
          <w:sz w:val="24"/>
          <w:szCs w:val="24"/>
        </w:rPr>
        <w:t xml:space="preserve">указанное в пункте 1.1 договора имущество по акту приема-передачи имущества, после исполнения </w:t>
      </w:r>
      <w:r w:rsidRPr="0015171F">
        <w:rPr>
          <w:rFonts w:ascii="Times New Roman" w:hAnsi="Times New Roman" w:cs="Times New Roman"/>
          <w:b/>
          <w:sz w:val="24"/>
          <w:szCs w:val="24"/>
        </w:rPr>
        <w:t>Покупателем</w:t>
      </w:r>
      <w:r w:rsidRPr="0015171F">
        <w:rPr>
          <w:rFonts w:ascii="Times New Roman" w:hAnsi="Times New Roman" w:cs="Times New Roman"/>
          <w:sz w:val="24"/>
          <w:szCs w:val="24"/>
        </w:rPr>
        <w:t xml:space="preserve"> обязанности по оплате стоимости имущества в полном объёме в соответствии с разделом 2 настоящего договора.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3.2. Неисполнение или ненадлежащее исполнение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 Покупателем</w:t>
      </w:r>
      <w:r w:rsidRPr="0015171F">
        <w:rPr>
          <w:rFonts w:ascii="Times New Roman" w:hAnsi="Times New Roman" w:cs="Times New Roman"/>
          <w:sz w:val="24"/>
          <w:szCs w:val="24"/>
        </w:rPr>
        <w:t xml:space="preserve"> пункта 2.2 настоящего договора является основанием для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171F">
        <w:rPr>
          <w:rFonts w:ascii="Times New Roman" w:hAnsi="Times New Roman" w:cs="Times New Roman"/>
          <w:sz w:val="24"/>
          <w:szCs w:val="24"/>
        </w:rPr>
        <w:t xml:space="preserve"> расторжения настоящего договора.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3.3.</w:t>
      </w:r>
      <w:r w:rsidRPr="0015171F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15171F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3.3.1.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Оплатить цену недвижимого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имущества, указанную в разделе 2 настоящего договора, в порядке и сроки, предусмотренные настоящим договором.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3.3.2. Известить </w:t>
      </w:r>
      <w:r w:rsidRPr="0015171F">
        <w:rPr>
          <w:rFonts w:ascii="Times New Roman" w:hAnsi="Times New Roman" w:cs="Times New Roman"/>
          <w:b/>
          <w:sz w:val="24"/>
          <w:szCs w:val="24"/>
        </w:rPr>
        <w:t>Продавца</w:t>
      </w:r>
      <w:r w:rsidRPr="0015171F">
        <w:rPr>
          <w:rFonts w:ascii="Times New Roman" w:hAnsi="Times New Roman" w:cs="Times New Roman"/>
          <w:sz w:val="24"/>
          <w:szCs w:val="24"/>
        </w:rPr>
        <w:t xml:space="preserve"> об осуществлении платежа по настоящему договору путём предоставления платёжного поручения с отметкой банка об исполнении.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3.3.3. Принять по акту приема-передачи имущество в порядке и на условиях настоящего договора.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3.3.4.Использовать имущество в соответствии с его целевым назначением и разрешённым использованием.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 xml:space="preserve">3.3.5.В течение 30 дней с даты подписания настоящего договора и при условии подписания акта приема-передачи осуществить государственную регистрацию перехода права собственности на имущество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15171F">
        <w:rPr>
          <w:rFonts w:ascii="Times New Roman" w:hAnsi="Times New Roman" w:cs="Times New Roman"/>
          <w:b/>
          <w:sz w:val="24"/>
          <w:szCs w:val="24"/>
        </w:rPr>
        <w:t>Продавцу</w:t>
      </w:r>
      <w:r w:rsidRPr="001517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4.Передача имущества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4.1. Продавец обязан не позднее чем через 30 календарных дней после полной оплаты цены указанной в п. 2.2. настоящего договора передать   Покупателю указанный в </w:t>
      </w:r>
      <w:hyperlink r:id="rId5" w:anchor="sub_11#sub_11" w:history="1">
        <w:r w:rsidRPr="0015171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п. 1.1</w:t>
        </w:r>
      </w:hyperlink>
      <w:r w:rsidRPr="0015171F">
        <w:rPr>
          <w:rFonts w:ascii="Times New Roman" w:hAnsi="Times New Roman" w:cs="Times New Roman"/>
          <w:sz w:val="24"/>
          <w:szCs w:val="24"/>
        </w:rPr>
        <w:t xml:space="preserve"> настоящего  Договора  объект по  акту приема – передачи, являющемуся неотъемлемой частью настоящего договора.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5.Переход права на имущество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5.1. Право собственности на недвижимое имущество возникает у 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Покупателя </w:t>
      </w:r>
      <w:r w:rsidRPr="0015171F">
        <w:rPr>
          <w:rFonts w:ascii="Times New Roman" w:hAnsi="Times New Roman" w:cs="Times New Roman"/>
          <w:sz w:val="24"/>
          <w:szCs w:val="24"/>
        </w:rPr>
        <w:t>с момента государственной регистрации перехода права собственности в установленном действующим законодательством Российской Федерации порядке.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5.2. Переход права собственности на недвижимое имущество от </w:t>
      </w:r>
      <w:r w:rsidRPr="0015171F">
        <w:rPr>
          <w:rFonts w:ascii="Times New Roman" w:hAnsi="Times New Roman" w:cs="Times New Roman"/>
          <w:b/>
          <w:sz w:val="24"/>
          <w:szCs w:val="24"/>
        </w:rPr>
        <w:t>Продавца</w:t>
      </w:r>
      <w:r w:rsidRPr="0015171F">
        <w:rPr>
          <w:rFonts w:ascii="Times New Roman" w:hAnsi="Times New Roman" w:cs="Times New Roman"/>
          <w:sz w:val="24"/>
          <w:szCs w:val="24"/>
        </w:rPr>
        <w:t xml:space="preserve"> к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 Покупателю </w:t>
      </w:r>
      <w:r w:rsidRPr="0015171F">
        <w:rPr>
          <w:rFonts w:ascii="Times New Roman" w:hAnsi="Times New Roman" w:cs="Times New Roman"/>
          <w:sz w:val="24"/>
          <w:szCs w:val="24"/>
        </w:rPr>
        <w:t>оформляется после полной уплаты</w:t>
      </w:r>
      <w:r w:rsidRPr="0015171F">
        <w:rPr>
          <w:rFonts w:ascii="Times New Roman" w:hAnsi="Times New Roman" w:cs="Times New Roman"/>
          <w:b/>
          <w:sz w:val="24"/>
          <w:szCs w:val="24"/>
        </w:rPr>
        <w:t xml:space="preserve"> Покупателем</w:t>
      </w:r>
      <w:r w:rsidRPr="0015171F">
        <w:rPr>
          <w:rFonts w:ascii="Times New Roman" w:hAnsi="Times New Roman" w:cs="Times New Roman"/>
          <w:sz w:val="24"/>
          <w:szCs w:val="24"/>
        </w:rPr>
        <w:t xml:space="preserve"> его стоимости в соответствии с разделом 2 настоящего договора и подписанием акта приема-передачи имущества.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Расходы на государственную регистрацию перехода права собственности в полном объеме несет Покупатель.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6.Ответственность сторон 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 6.1. Сторона, не исполнившая или ненадлежащим образом исполнившая обязательства по настоящему договору, несёт ответственность в соответствии с действующим законодательством.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 6.2. </w:t>
      </w:r>
      <w:r w:rsidRPr="0015171F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15171F">
        <w:rPr>
          <w:rFonts w:ascii="Times New Roman" w:hAnsi="Times New Roman" w:cs="Times New Roman"/>
          <w:sz w:val="24"/>
          <w:szCs w:val="24"/>
        </w:rPr>
        <w:t xml:space="preserve"> несёт ответственность перед </w:t>
      </w:r>
      <w:r w:rsidRPr="0015171F">
        <w:rPr>
          <w:rFonts w:ascii="Times New Roman" w:hAnsi="Times New Roman" w:cs="Times New Roman"/>
          <w:b/>
          <w:sz w:val="24"/>
          <w:szCs w:val="24"/>
        </w:rPr>
        <w:t>Продавцом</w:t>
      </w:r>
      <w:r w:rsidRPr="0015171F">
        <w:rPr>
          <w:rFonts w:ascii="Times New Roman" w:hAnsi="Times New Roman" w:cs="Times New Roman"/>
          <w:sz w:val="24"/>
          <w:szCs w:val="24"/>
        </w:rPr>
        <w:t xml:space="preserve"> и третьими лицами за последствия отчуждения имущества, приобретаемого им по настоящему договору, до государственной регистрации перехода на него права собственности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 6.3. За нарушение сроков внесения платежа, указанного в пункте 2.2 настоящего договора, </w:t>
      </w:r>
      <w:r w:rsidRPr="0015171F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15171F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Pr="0015171F">
        <w:rPr>
          <w:rFonts w:ascii="Times New Roman" w:hAnsi="Times New Roman" w:cs="Times New Roman"/>
          <w:b/>
          <w:sz w:val="24"/>
          <w:szCs w:val="24"/>
        </w:rPr>
        <w:t>Продавцу</w:t>
      </w:r>
      <w:r w:rsidRPr="0015171F">
        <w:rPr>
          <w:rFonts w:ascii="Times New Roman" w:hAnsi="Times New Roman" w:cs="Times New Roman"/>
          <w:sz w:val="24"/>
          <w:szCs w:val="24"/>
        </w:rPr>
        <w:t xml:space="preserve"> пени из расчёта 1/300 ключевой ставки Банка России, определенной на соответствующую дату,  от цены недвижимого имущества за каждый календарный день просрочки платежа.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7.Особые условия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7.1. Содержание статей 51, 93, 167, 209, 223, 459, 460 Гражданского кодекса Российской Федерации, основания и последствия расторжения договора </w:t>
      </w:r>
      <w:r w:rsidRPr="0015171F">
        <w:rPr>
          <w:rFonts w:ascii="Times New Roman" w:hAnsi="Times New Roman" w:cs="Times New Roman"/>
          <w:b/>
          <w:sz w:val="24"/>
          <w:szCs w:val="24"/>
        </w:rPr>
        <w:t>Сторонам</w:t>
      </w:r>
      <w:r w:rsidRPr="0015171F">
        <w:rPr>
          <w:rFonts w:ascii="Times New Roman" w:hAnsi="Times New Roman" w:cs="Times New Roman"/>
          <w:sz w:val="24"/>
          <w:szCs w:val="24"/>
        </w:rPr>
        <w:t xml:space="preserve"> известны и понятны.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7.2. Изменения и дополнения к настоящему договору действительны, если они совершены в письменной форме, подписаны уполномоченными лицами и зарегистрированы в установленном законом порядке.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7.3. Все споры между Сторонами, возникающие по настоящему договору, подлежат рассмотрению в суде в соответствии с действующим законодательством РФ.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   7.4. Настоящий договор составлен в трех экземплярах, имеющих одинаковую юридическую силу.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8.Реквизиты и подписи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CD6" w:rsidRPr="0015171F" w:rsidTr="00C6712C">
        <w:tc>
          <w:tcPr>
            <w:tcW w:w="4785" w:type="dxa"/>
          </w:tcPr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ИНН 7306004069  КПП 730601001 ОГРН 1027300707037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Адрес: 433030 Россия, Ульяновская обл., г. Инза, ул. Заводская, 2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Получатель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УФК по Ульяновской области (Муниципальное учреждение Администрация муниципального образования «Инзенский район»,</w:t>
            </w: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/с 05683137890)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каз/сч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03232643736101016800 (р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ЕКС 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40102810645370000061 (кор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Банк получателя  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Ульяновск// УФК по Ульяновской области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БИК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017308101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ОКТМО</w:t>
            </w: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73610101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района: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______________ А.И. Макаров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м.п.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4CD6" w:rsidRPr="0015171F" w:rsidRDefault="008D4CD6" w:rsidP="00C6712C">
            <w:pPr>
              <w:tabs>
                <w:tab w:val="left" w:pos="3570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Покупатель:</w:t>
            </w:r>
          </w:p>
        </w:tc>
      </w:tr>
    </w:tbl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№_________ от _______________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АКТ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приема – передачи</w:t>
      </w: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г. Инза                                                                            «____» ____________  202_г. 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«Инзенский район» в лице Главы Администрации района Макарова Александра Ивановича, действующего на основании Устава, именуемое в дальнейшем «Продавец», с одной стороны, и _________________________________________________________________________ ____________________________________________________________________________________________________________________________________________________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в лице _________________________,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на основании ____________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 именуемый в дальнейшем «Покупатель», с другой стороны, в дальнейшем совместно именуемые «Стороны» </w:t>
      </w:r>
      <w:r w:rsidRPr="0015171F">
        <w:rPr>
          <w:rFonts w:ascii="Times New Roman" w:hAnsi="Times New Roman" w:cs="Times New Roman"/>
          <w:bCs/>
          <w:sz w:val="24"/>
          <w:szCs w:val="24"/>
        </w:rPr>
        <w:t>составили настоящий акт о нижеследующем: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1.1. По настоящему Акту Продавец передал в собственность Покупателю </w:t>
      </w:r>
      <w:proofErr w:type="gramStart"/>
      <w:r w:rsidRPr="0015171F">
        <w:rPr>
          <w:rFonts w:ascii="Times New Roman" w:hAnsi="Times New Roman" w:cs="Times New Roman"/>
          <w:sz w:val="24"/>
          <w:szCs w:val="24"/>
        </w:rPr>
        <w:t>Объект</w:t>
      </w:r>
      <w:proofErr w:type="gramEnd"/>
      <w:r w:rsidRPr="0015171F">
        <w:rPr>
          <w:rFonts w:ascii="Times New Roman" w:hAnsi="Times New Roman" w:cs="Times New Roman"/>
          <w:sz w:val="24"/>
          <w:szCs w:val="24"/>
        </w:rPr>
        <w:t xml:space="preserve"> указанный в п. 1.2. настоящего Акта, а покупатель принял этот Объект и уплатил за него определенную денежную сумму (цену) в размере: ________ руб. (без НДС), в том числе сумма внесенного покупателем задатка, в размере ____________ руб. который засчитывается (включается) в оплату стоимости имущества и Покупателю не возвращается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1.2. Объект и его характеристика: _________________________________________________________________________________________________________________________________________________________________________________________________________________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>1.3. Объект соответствует предмету аукциона. Оплата произведена полностью.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1.4. Стороны  претензий друг к другу не имеют. 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1.5.Подписи и реквизиты сторон: </w:t>
      </w: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71F">
        <w:rPr>
          <w:rFonts w:ascii="Times New Roman" w:hAnsi="Times New Roman" w:cs="Times New Roman"/>
          <w:sz w:val="24"/>
          <w:szCs w:val="24"/>
        </w:rPr>
        <w:t xml:space="preserve">Передал   от продавца:                                                        Принял: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CD6" w:rsidRPr="0015171F" w:rsidTr="00C6712C">
        <w:tc>
          <w:tcPr>
            <w:tcW w:w="4785" w:type="dxa"/>
          </w:tcPr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ИНН 7306004069  КПП 730601001 ОГРН 1027300707037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Адрес: 433030 Россия, Ульяновская обл., г. Инза, ул. Заводская, 2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Получатель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УФК по Ульяновской области (Муниципальное учреждение Администрация муниципального образования «Инзенский район»,</w:t>
            </w: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/с 05683137890)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каз/сч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03232643736101016800 (р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ЕКС 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40102810645370000061 (кор</w:t>
            </w:r>
            <w:proofErr w:type="gramStart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Банк получателя  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Ульяновск// УФК по Ульяновской области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БИК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017308101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ОКТМО</w:t>
            </w:r>
            <w:r w:rsidRPr="00151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73610101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района: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>______________ А.И. Макаров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м.п.</w:t>
            </w:r>
          </w:p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4CD6" w:rsidRPr="0015171F" w:rsidRDefault="008D4CD6" w:rsidP="00C6712C">
            <w:pPr>
              <w:tabs>
                <w:tab w:val="left" w:pos="3570"/>
              </w:tabs>
              <w:ind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Покупатель:</w:t>
            </w:r>
          </w:p>
        </w:tc>
      </w:tr>
    </w:tbl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4CD6" w:rsidRPr="0015171F" w:rsidRDefault="008D4CD6" w:rsidP="008D4CD6">
      <w:pPr>
        <w:tabs>
          <w:tab w:val="left" w:pos="3570"/>
        </w:tabs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5B0E" w:rsidRDefault="00075B0E">
      <w:bookmarkStart w:id="1" w:name="_GoBack"/>
      <w:bookmarkEnd w:id="1"/>
    </w:p>
    <w:sectPr w:rsidR="00075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3"/>
    <w:rsid w:val="00075B0E"/>
    <w:rsid w:val="008D4CD6"/>
    <w:rsid w:val="00B3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CD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D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4CD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D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84;&#1086;&#1103;%20&#1088;&#1072;&#1073;&#1086;&#1095;&#1072;&#1103;%20&#1087;&#1072;&#1087;&#1082;&#1072;\&#1076;&#1086;&#1082;&#1091;&#1084;&#1077;&#1085;&#1090;&#1072;&#1094;&#1080;&#1103;%20&#1087;&#1086;%20&#1090;&#1086;&#1088;&#1075;&#1072;&#1084;\&#1087;&#1088;&#1080;&#1074;&#1072;&#1090;&#1080;&#1079;&#1072;&#1094;&#1080;&#1103;%20&#1084;&#1091;&#1085;&#1080;&#1094;&#1080;&#1087;&#1072;&#1083;&#1100;&#1085;&#1086;&#1075;&#1086;%20&#1080;&#1084;&#1091;&#1097;&#1077;&#1089;&#1090;&#1074;&#1072;\2019%20&#1075;&#1086;&#1076;\&#1072;&#1091;&#1082;&#1094;&#1080;&#1086;&#1085;&#1099;%202011\&#1090;&#1077;&#1082;&#1091;&#1097;&#1080;&#1077;\&#1040;&#1091;&#1082;&#1094;&#1080;&#1086;&#1085;%20&#1087;&#1086;%20&#1087;&#1088;&#1086;&#1076;&#1072;&#1078;&#1077;%20&#1085;&#1077;&#1078;&#1080;&#1083;&#1086;&#1075;&#1086;%20&#1087;&#1086;&#1084;&#1077;&#1097;&#1077;&#1085;&#1080;&#1103;%20&#1050;&#1080;&#1088;&#1086;&#1074;&#1072;%2014\&#1090;&#1088;&#1077;&#1090;&#1080;&#1081;\&#1072;&#1091;&#1082;&#1094;&#1080;&#1086;&#1085;&#1099;\&#1087;&#1088;&#1086;&#1096;&#1077;&#1076;&#1096;&#1080;&#1077;%20&#1072;&#1091;&#1082;&#1094;&#1080;&#1086;&#1085;&#1099;\&#1040;&#1091;&#1082;&#1094;&#1080;&#1086;&#1085;%20&#1056;&#1077;&#1074;&#1086;&#1083;&#1102;&#1094;&#1080;&#1080;%2055\&#1076;&#1086;&#1075;&#1086;&#1074;&#1086;&#1088;&#1072;\&#1044;&#1086;&#1075;&#1086;&#1074;&#1086;&#1088;%20&#1089;%20&#1095;&#1072;&#1087;&#1072;&#1077;&#1074;&#1099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1587</Words>
  <Characters>9050</Characters>
  <Application>Microsoft Office Word</Application>
  <DocSecurity>0</DocSecurity>
  <Lines>75</Lines>
  <Paragraphs>21</Paragraphs>
  <ScaleCrop>false</ScaleCrop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2</cp:revision>
  <dcterms:created xsi:type="dcterms:W3CDTF">2024-07-18T06:53:00Z</dcterms:created>
  <dcterms:modified xsi:type="dcterms:W3CDTF">2024-07-18T06:53:00Z</dcterms:modified>
</cp:coreProperties>
</file>